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9B4541" w14:textId="38B99C82" w:rsidR="00894B5E" w:rsidRDefault="0001568E" w:rsidP="0088789C">
      <w:pPr>
        <w:ind w:left="-900" w:firstLine="90"/>
      </w:pPr>
      <w:r>
        <w:rPr>
          <w:noProof/>
          <w:lang w:bidi="ne-NP"/>
        </w:rPr>
        <mc:AlternateContent>
          <mc:Choice Requires="wps">
            <w:drawing>
              <wp:anchor distT="0" distB="0" distL="114300" distR="114300" simplePos="0" relativeHeight="251697152" behindDoc="0" locked="0" layoutInCell="1" allowOverlap="1" wp14:anchorId="0E09DE38" wp14:editId="0172A200">
                <wp:simplePos x="0" y="0"/>
                <wp:positionH relativeFrom="margin">
                  <wp:align>right</wp:align>
                </wp:positionH>
                <wp:positionV relativeFrom="paragraph">
                  <wp:posOffset>-28575</wp:posOffset>
                </wp:positionV>
                <wp:extent cx="844550" cy="723900"/>
                <wp:effectExtent l="0" t="0" r="0" b="12700"/>
                <wp:wrapNone/>
                <wp:docPr id="2" name="Rectangle 2"/>
                <wp:cNvGraphicFramePr/>
                <a:graphic xmlns:a="http://schemas.openxmlformats.org/drawingml/2006/main">
                  <a:graphicData uri="http://schemas.microsoft.com/office/word/2010/wordprocessingShape">
                    <wps:wsp>
                      <wps:cNvSpPr/>
                      <wps:spPr>
                        <a:xfrm>
                          <a:off x="0" y="0"/>
                          <a:ext cx="844550" cy="723900"/>
                        </a:xfrm>
                        <a:prstGeom prst="rect">
                          <a:avLst/>
                        </a:prstGeom>
                        <a:solidFill>
                          <a:srgbClr val="0F4C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5148D5" w14:textId="77777777" w:rsidR="00894B5E" w:rsidRDefault="00894B5E" w:rsidP="002B3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9DE38" id="Rectangle 2" o:spid="_x0000_s1026" style="position:absolute;left:0;text-align:left;margin-left:15.3pt;margin-top:-2.25pt;width:66.5pt;height:57pt;z-index:2516971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" fillcolor="#0f4c8a" stroked="f" strokeweight="1pt">
                <v:textbox>
                  <w:txbxContent>
                    <w:p w14:paraId="4A5148D5" w14:textId="77777777" w:rsidR="00894B5E" w:rsidRDefault="00894B5E" w:rsidP="002B353C">
                      <w:pPr>
                        <w:jc w:val="center"/>
                      </w:pPr>
                    </w:p>
                  </w:txbxContent>
                </v:textbox>
                <w10:wrap anchorx="margin"/>
              </v:rect>
            </w:pict>
          </mc:Fallback>
        </mc:AlternateContent>
      </w:r>
      <w:r w:rsidR="00225548">
        <w:rPr>
          <w:noProof/>
          <w:lang w:bidi="ne-NP"/>
        </w:rPr>
        <mc:AlternateContent>
          <mc:Choice Requires="wps">
            <w:drawing>
              <wp:anchor distT="0" distB="0" distL="114300" distR="114300" simplePos="0" relativeHeight="251698176" behindDoc="0" locked="0" layoutInCell="1" allowOverlap="1" wp14:anchorId="061E195C" wp14:editId="25BD79C6">
                <wp:simplePos x="0" y="0"/>
                <wp:positionH relativeFrom="column">
                  <wp:posOffset>171450</wp:posOffset>
                </wp:positionH>
                <wp:positionV relativeFrom="paragraph">
                  <wp:posOffset>66675</wp:posOffset>
                </wp:positionV>
                <wp:extent cx="3943350" cy="438150"/>
                <wp:effectExtent l="0" t="0" r="0" b="0"/>
                <wp:wrapNone/>
                <wp:docPr id="4" name="Text Box 4"/>
                <wp:cNvGraphicFramePr/>
                <a:graphic xmlns:a="http://schemas.openxmlformats.org/drawingml/2006/main">
                  <a:graphicData uri="http://schemas.microsoft.com/office/word/2010/wordprocessingShape">
                    <wps:wsp>
                      <wps:cNvSpPr txBox="1"/>
                      <wps:spPr>
                        <a:xfrm>
                          <a:off x="0" y="0"/>
                          <a:ext cx="394335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A6E2B" w14:textId="183BB28D" w:rsidR="00894B5E" w:rsidRPr="00065656" w:rsidRDefault="00065656">
                            <w:pPr>
                              <w:rPr>
                                <w:rFonts w:ascii="Century Gothic" w:hAnsi="Century Gothic"/>
                                <w:color w:val="FFFFFF" w:themeColor="background1"/>
                                <w:sz w:val="40"/>
                                <w:szCs w:val="40"/>
                                <w:lang w:val="et-EE"/>
                              </w:rPr>
                            </w:pPr>
                            <w:r>
                              <w:rPr>
                                <w:rFonts w:ascii="Century Gothic" w:hAnsi="Century Gothic"/>
                                <w:color w:val="FFFFFF" w:themeColor="background1"/>
                                <w:sz w:val="40"/>
                                <w:szCs w:val="40"/>
                                <w:lang w:val="et-EE"/>
                              </w:rPr>
                              <w:t>USA Kliimaliit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61E195C" id="_x0000_t202" coordsize="21600,21600" o:spt="202" path="m,l,21600r21600,l21600,xe">
                <v:stroke joinstyle="miter"/>
                <v:path gradientshapeok="t" o:connecttype="rect"/>
              </v:shapetype>
              <v:shape id="Text Box 4" o:spid="_x0000_s1027" type="#_x0000_t202" style="position:absolute;left:0;text-align:left;margin-left:13.5pt;margin-top:5.25pt;width:310.5pt;height:34.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" filled="f" stroked="f" strokeweight=".5pt">
                <v:textbox>
                  <w:txbxContent>
                    <w:p w14:paraId="366A6E2B" w14:textId="183BB28D" w:rsidR="00894B5E" w:rsidRPr="00065656" w:rsidRDefault="00065656">
                      <w:pPr>
                        <w:rPr>
                          <w:rFonts w:ascii="Century Gothic" w:hAnsi="Century Gothic"/>
                          <w:color w:val="FFFFFF" w:themeColor="background1"/>
                          <w:sz w:val="40"/>
                          <w:szCs w:val="40"/>
                          <w:lang w:val="et-EE"/>
                        </w:rPr>
                      </w:pPr>
                      <w:r>
                        <w:rPr>
                          <w:rFonts w:ascii="Century Gothic" w:hAnsi="Century Gothic"/>
                          <w:color w:val="FFFFFF" w:themeColor="background1"/>
                          <w:sz w:val="40"/>
                          <w:szCs w:val="40"/>
                          <w:lang w:val="et-EE"/>
                        </w:rPr>
                        <w:t>USA Kliimaliit</w:t>
                      </w:r>
                    </w:p>
                  </w:txbxContent>
                </v:textbox>
              </v:shape>
            </w:pict>
          </mc:Fallback>
        </mc:AlternateContent>
      </w:r>
      <w:r w:rsidR="00225548">
        <w:rPr>
          <w:noProof/>
          <w:lang w:bidi="ne-NP"/>
        </w:rPr>
        <mc:AlternateContent>
          <mc:Choice Requires="wps">
            <w:drawing>
              <wp:anchor distT="0" distB="0" distL="114300" distR="114300" simplePos="0" relativeHeight="251696128" behindDoc="0" locked="0" layoutInCell="1" allowOverlap="1" wp14:anchorId="0DAF08DA" wp14:editId="70F55501">
                <wp:simplePos x="0" y="0"/>
                <wp:positionH relativeFrom="column">
                  <wp:posOffset>0</wp:posOffset>
                </wp:positionH>
                <wp:positionV relativeFrom="paragraph">
                  <wp:posOffset>-19050</wp:posOffset>
                </wp:positionV>
                <wp:extent cx="4410075" cy="723900"/>
                <wp:effectExtent l="0" t="0" r="9525" b="12700"/>
                <wp:wrapNone/>
                <wp:docPr id="1" name="Rectangle 1"/>
                <wp:cNvGraphicFramePr/>
                <a:graphic xmlns:a="http://schemas.openxmlformats.org/drawingml/2006/main">
                  <a:graphicData uri="http://schemas.microsoft.com/office/word/2010/wordprocessingShape">
                    <wps:wsp>
                      <wps:cNvSpPr/>
                      <wps:spPr>
                        <a:xfrm>
                          <a:off x="0" y="0"/>
                          <a:ext cx="4410075" cy="723900"/>
                        </a:xfrm>
                        <a:prstGeom prst="rect">
                          <a:avLst/>
                        </a:prstGeom>
                        <a:solidFill>
                          <a:srgbClr val="0F4C8A"/>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543133" w14:textId="77777777" w:rsidR="00894B5E" w:rsidRDefault="00894B5E" w:rsidP="002B353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AF08DA" id="Rectangle 1" o:spid="_x0000_s1028" style="position:absolute;left:0;text-align:left;margin-left:0;margin-top:-1.5pt;width:347.25pt;height:5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" fillcolor="#0f4c8a" stroked="f" strokeweight="1pt">
                <v:textbox>
                  <w:txbxContent>
                    <w:p w14:paraId="2B543133" w14:textId="77777777" w:rsidR="00894B5E" w:rsidRDefault="00894B5E" w:rsidP="002B353C">
                      <w:pPr>
                        <w:jc w:val="center"/>
                      </w:pPr>
                    </w:p>
                  </w:txbxContent>
                </v:textbox>
              </v:rect>
            </w:pict>
          </mc:Fallback>
        </mc:AlternateContent>
      </w:r>
      <w:r w:rsidR="00225548">
        <w:rPr>
          <w:noProof/>
          <w:lang w:bidi="ne-NP"/>
        </w:rPr>
        <w:drawing>
          <wp:anchor distT="0" distB="0" distL="114300" distR="114300" simplePos="0" relativeHeight="251699200" behindDoc="0" locked="0" layoutInCell="1" allowOverlap="1" wp14:anchorId="288BA7E5" wp14:editId="0ECAF5EC">
            <wp:simplePos x="0" y="0"/>
            <wp:positionH relativeFrom="column">
              <wp:posOffset>4505325</wp:posOffset>
            </wp:positionH>
            <wp:positionV relativeFrom="margin">
              <wp:posOffset>-190500</wp:posOffset>
            </wp:positionV>
            <wp:extent cx="1425575" cy="885825"/>
            <wp:effectExtent l="0" t="0" r="3175" b="952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5575" cy="885825"/>
                    </a:xfrm>
                    <a:prstGeom prst="rect">
                      <a:avLst/>
                    </a:prstGeom>
                  </pic:spPr>
                </pic:pic>
              </a:graphicData>
            </a:graphic>
          </wp:anchor>
        </w:drawing>
      </w:r>
      <w:r w:rsidR="00AE70F9">
        <w:t xml:space="preserve"> </w:t>
      </w:r>
    </w:p>
    <w:p w14:paraId="6DBCB33D" w14:textId="39F123FC" w:rsidR="00AE70F9" w:rsidRDefault="00065656">
      <w:r>
        <w:rPr>
          <w:noProof/>
          <w:lang w:bidi="ne-NP"/>
        </w:rPr>
        <w:drawing>
          <wp:anchor distT="0" distB="0" distL="114300" distR="114300" simplePos="0" relativeHeight="251813888" behindDoc="0" locked="0" layoutInCell="1" allowOverlap="1" wp14:anchorId="1D2BFDB5" wp14:editId="340F7FE0">
            <wp:simplePos x="0" y="0"/>
            <wp:positionH relativeFrom="margin">
              <wp:posOffset>1543050</wp:posOffset>
            </wp:positionH>
            <wp:positionV relativeFrom="margin">
              <wp:posOffset>495300</wp:posOffset>
            </wp:positionV>
            <wp:extent cx="1529715" cy="132016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9-06-11 at 2.25.34 PM.png"/>
                    <pic:cNvPicPr/>
                  </pic:nvPicPr>
                  <pic:blipFill>
                    <a:blip r:embed="rId9"/>
                    <a:stretch>
                      <a:fillRect/>
                    </a:stretch>
                  </pic:blipFill>
                  <pic:spPr>
                    <a:xfrm>
                      <a:off x="0" y="0"/>
                      <a:ext cx="1529715" cy="1320165"/>
                    </a:xfrm>
                    <a:prstGeom prst="rect">
                      <a:avLst/>
                    </a:prstGeom>
                  </pic:spPr>
                </pic:pic>
              </a:graphicData>
            </a:graphic>
            <wp14:sizeRelH relativeFrom="margin">
              <wp14:pctWidth>0</wp14:pctWidth>
            </wp14:sizeRelH>
            <wp14:sizeRelV relativeFrom="margin">
              <wp14:pctHeight>0</wp14:pctHeight>
            </wp14:sizeRelV>
          </wp:anchor>
        </w:drawing>
      </w:r>
      <w:r>
        <w:rPr>
          <w:noProof/>
          <w:lang w:bidi="ne-NP"/>
        </w:rPr>
        <w:drawing>
          <wp:anchor distT="0" distB="0" distL="114300" distR="114300" simplePos="0" relativeHeight="251812864" behindDoc="0" locked="0" layoutInCell="1" allowOverlap="1" wp14:anchorId="7C4B3544" wp14:editId="54618809">
            <wp:simplePos x="0" y="0"/>
            <wp:positionH relativeFrom="margin">
              <wp:align>left</wp:align>
            </wp:positionH>
            <wp:positionV relativeFrom="margin">
              <wp:posOffset>495300</wp:posOffset>
            </wp:positionV>
            <wp:extent cx="1537970" cy="1320165"/>
            <wp:effectExtent l="0" t="0" r="5080" b="0"/>
            <wp:wrapSquare wrapText="bothSides"/>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Screen Shot 2019-06-11 at 2.25.46 PM.png"/>
                    <pic:cNvPicPr/>
                  </pic:nvPicPr>
                  <pic:blipFill>
                    <a:blip r:embed="rId10"/>
                    <a:stretch>
                      <a:fillRect/>
                    </a:stretch>
                  </pic:blipFill>
                  <pic:spPr>
                    <a:xfrm>
                      <a:off x="0" y="0"/>
                      <a:ext cx="1537970" cy="1320165"/>
                    </a:xfrm>
                    <a:prstGeom prst="rect">
                      <a:avLst/>
                    </a:prstGeom>
                  </pic:spPr>
                </pic:pic>
              </a:graphicData>
            </a:graphic>
            <wp14:sizeRelH relativeFrom="margin">
              <wp14:pctWidth>0</wp14:pctWidth>
            </wp14:sizeRelH>
            <wp14:sizeRelV relativeFrom="margin">
              <wp14:pctHeight>0</wp14:pctHeight>
            </wp14:sizeRelV>
          </wp:anchor>
        </w:drawing>
      </w:r>
    </w:p>
    <w:p w14:paraId="7B352930" w14:textId="08489934" w:rsidR="00AE70F9" w:rsidRDefault="00AE70F9"/>
    <w:p w14:paraId="417A045C" w14:textId="642A1876" w:rsidR="00AE70F9" w:rsidRDefault="00595FFA">
      <w:r>
        <w:rPr>
          <w:noProof/>
          <w:lang w:bidi="ne-NP"/>
        </w:rPr>
        <mc:AlternateContent>
          <mc:Choice Requires="wps">
            <w:drawing>
              <wp:anchor distT="0" distB="0" distL="114300" distR="114300" simplePos="0" relativeHeight="251811840" behindDoc="0" locked="0" layoutInCell="1" allowOverlap="1" wp14:anchorId="54076116" wp14:editId="21E8D877">
                <wp:simplePos x="0" y="0"/>
                <wp:positionH relativeFrom="column">
                  <wp:posOffset>3228975</wp:posOffset>
                </wp:positionH>
                <wp:positionV relativeFrom="paragraph">
                  <wp:posOffset>105410</wp:posOffset>
                </wp:positionV>
                <wp:extent cx="3410646" cy="10096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410646"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B1CBD" w14:textId="208AB417" w:rsidR="004609F1" w:rsidRDefault="00065656" w:rsidP="00A31310">
                            <w:pPr>
                              <w:spacing w:after="0" w:line="240" w:lineRule="auto"/>
                              <w:ind w:left="990" w:hanging="990"/>
                              <w:rPr>
                                <w:rFonts w:ascii="Garamond" w:hAnsi="Garamond" w:cs="Calibri"/>
                              </w:rPr>
                            </w:pPr>
                            <w:proofErr w:type="spellStart"/>
                            <w:r>
                              <w:rPr>
                                <w:rFonts w:ascii="Century Gothic" w:hAnsi="Century Gothic"/>
                                <w:color w:val="828282"/>
                              </w:rPr>
                              <w:t>Kellele</w:t>
                            </w:r>
                            <w:proofErr w:type="spellEnd"/>
                            <w:r w:rsidR="004609F1" w:rsidRPr="00EE5F85">
                              <w:rPr>
                                <w:rFonts w:ascii="Century Gothic" w:hAnsi="Century Gothic"/>
                                <w:color w:val="828282"/>
                              </w:rPr>
                              <w:t>:</w:t>
                            </w:r>
                            <w:r>
                              <w:t xml:space="preserve"> </w:t>
                            </w:r>
                            <w:r w:rsidR="004609F1">
                              <w:rPr>
                                <w:rFonts w:ascii="Garamond" w:hAnsi="Garamond" w:cs="Calibri-Bold"/>
                                <w:bCs/>
                              </w:rPr>
                              <w:t>US</w:t>
                            </w:r>
                            <w:r>
                              <w:rPr>
                                <w:rFonts w:ascii="Garamond" w:hAnsi="Garamond" w:cs="Calibri-Bold"/>
                                <w:bCs/>
                              </w:rPr>
                              <w:t xml:space="preserve">A </w:t>
                            </w:r>
                            <w:proofErr w:type="spellStart"/>
                            <w:r>
                              <w:rPr>
                                <w:rFonts w:ascii="Garamond" w:hAnsi="Garamond" w:cs="Calibri-Bold"/>
                                <w:bCs/>
                              </w:rPr>
                              <w:t>Kliimaliidu</w:t>
                            </w:r>
                            <w:proofErr w:type="spellEnd"/>
                            <w:r>
                              <w:rPr>
                                <w:rFonts w:ascii="Garamond" w:hAnsi="Garamond" w:cs="Calibri-Bold"/>
                                <w:bCs/>
                              </w:rPr>
                              <w:t xml:space="preserve"> ja We Are Still In </w:t>
                            </w:r>
                            <w:proofErr w:type="spellStart"/>
                            <w:r>
                              <w:rPr>
                                <w:rFonts w:ascii="Garamond" w:hAnsi="Garamond" w:cs="Calibri-Bold"/>
                                <w:bCs/>
                              </w:rPr>
                              <w:t>koalitsioonid</w:t>
                            </w:r>
                            <w:proofErr w:type="spellEnd"/>
                            <w:r>
                              <w:rPr>
                                <w:rFonts w:ascii="Garamond" w:hAnsi="Garamond" w:cs="Calibri-Bold"/>
                                <w:bCs/>
                              </w:rPr>
                              <w:t xml:space="preserve"> (</w:t>
                            </w:r>
                            <w:proofErr w:type="spellStart"/>
                            <w:r>
                              <w:rPr>
                                <w:rFonts w:ascii="Garamond" w:hAnsi="Garamond" w:cs="Calibri-Bold"/>
                                <w:bCs/>
                              </w:rPr>
                              <w:t>linnad</w:t>
                            </w:r>
                            <w:proofErr w:type="spellEnd"/>
                            <w:r>
                              <w:rPr>
                                <w:rFonts w:ascii="Garamond" w:hAnsi="Garamond" w:cs="Calibri-Bold"/>
                                <w:bCs/>
                              </w:rPr>
                              <w:t xml:space="preserve"> ja </w:t>
                            </w:r>
                            <w:proofErr w:type="spellStart"/>
                            <w:r>
                              <w:rPr>
                                <w:rFonts w:ascii="Garamond" w:hAnsi="Garamond" w:cs="Calibri-Bold"/>
                                <w:bCs/>
                              </w:rPr>
                              <w:t>osariigid</w:t>
                            </w:r>
                            <w:proofErr w:type="spellEnd"/>
                            <w:r>
                              <w:rPr>
                                <w:rFonts w:ascii="Garamond" w:hAnsi="Garamond" w:cs="Calibri-Bold"/>
                                <w:bCs/>
                              </w:rPr>
                              <w:t xml:space="preserve"> ÜRO </w:t>
                            </w:r>
                            <w:proofErr w:type="spellStart"/>
                            <w:r>
                              <w:rPr>
                                <w:rFonts w:ascii="Garamond" w:hAnsi="Garamond" w:cs="Calibri-Bold"/>
                                <w:bCs/>
                              </w:rPr>
                              <w:t>kliimameetmete</w:t>
                            </w:r>
                            <w:proofErr w:type="spellEnd"/>
                            <w:r>
                              <w:rPr>
                                <w:rFonts w:ascii="Garamond" w:hAnsi="Garamond" w:cs="Calibri-Bold"/>
                                <w:bCs/>
                              </w:rPr>
                              <w:t xml:space="preserve"> </w:t>
                            </w:r>
                            <w:proofErr w:type="spellStart"/>
                            <w:r>
                              <w:rPr>
                                <w:rFonts w:ascii="Garamond" w:hAnsi="Garamond" w:cs="Calibri-Bold"/>
                                <w:bCs/>
                              </w:rPr>
                              <w:t>alasel</w:t>
                            </w:r>
                            <w:proofErr w:type="spellEnd"/>
                            <w:r>
                              <w:rPr>
                                <w:rFonts w:ascii="Garamond" w:hAnsi="Garamond" w:cs="Calibri-Bold"/>
                                <w:bCs/>
                              </w:rPr>
                              <w:t xml:space="preserve"> </w:t>
                            </w:r>
                            <w:proofErr w:type="spellStart"/>
                            <w:r>
                              <w:rPr>
                                <w:rFonts w:ascii="Garamond" w:hAnsi="Garamond" w:cs="Calibri-Bold"/>
                                <w:bCs/>
                              </w:rPr>
                              <w:t>tippkohtumisel</w:t>
                            </w:r>
                            <w:proofErr w:type="spellEnd"/>
                            <w:r w:rsidR="004609F1">
                              <w:rPr>
                                <w:rFonts w:ascii="Garamond" w:hAnsi="Garamond" w:cs="Calibri"/>
                              </w:rPr>
                              <w:t>)</w:t>
                            </w:r>
                          </w:p>
                          <w:p w14:paraId="259A6863" w14:textId="3FF5BF8D" w:rsidR="004609F1" w:rsidRDefault="00065656" w:rsidP="004609F1">
                            <w:proofErr w:type="spellStart"/>
                            <w:r>
                              <w:rPr>
                                <w:rFonts w:ascii="Century Gothic" w:hAnsi="Century Gothic"/>
                                <w:color w:val="828282"/>
                              </w:rPr>
                              <w:t>Teema</w:t>
                            </w:r>
                            <w:proofErr w:type="spellEnd"/>
                            <w:r>
                              <w:rPr>
                                <w:rFonts w:ascii="Century Gothic" w:hAnsi="Century Gothic"/>
                                <w:color w:val="828282"/>
                              </w:rPr>
                              <w:t xml:space="preserve">: </w:t>
                            </w:r>
                            <w:proofErr w:type="spellStart"/>
                            <w:r w:rsidR="004609F1">
                              <w:rPr>
                                <w:rFonts w:ascii="Garamond" w:hAnsi="Garamond"/>
                              </w:rPr>
                              <w:t>S</w:t>
                            </w:r>
                            <w:r>
                              <w:rPr>
                                <w:rFonts w:ascii="Garamond" w:hAnsi="Garamond"/>
                              </w:rPr>
                              <w:t>issejuhatus</w:t>
                            </w:r>
                            <w:proofErr w:type="spellEnd"/>
                            <w:r>
                              <w:rPr>
                                <w:rFonts w:ascii="Garamond" w:hAnsi="Garamond"/>
                              </w:rPr>
                              <w:t xml:space="preserve"> </w:t>
                            </w:r>
                            <w:proofErr w:type="spellStart"/>
                            <w:r>
                              <w:rPr>
                                <w:rFonts w:ascii="Garamond" w:hAnsi="Garamond"/>
                              </w:rPr>
                              <w:t>strateegiasse</w:t>
                            </w:r>
                            <w:proofErr w:type="spellEnd"/>
                            <w:r>
                              <w:rPr>
                                <w:rFonts w:ascii="Garamond" w:hAnsi="Garamond"/>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76116" id="Text Box 8" o:spid="_x0000_s1029" type="#_x0000_t202" style="position:absolute;margin-left:254.25pt;margin-top:8.3pt;width:268.55pt;height:7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" filled="f" stroked="f" strokeweight=".5pt">
                <v:textbox inset="0,0,0,0">
                  <w:txbxContent>
                    <w:p w14:paraId="5D4B1CBD" w14:textId="208AB417" w:rsidR="004609F1" w:rsidRDefault="00065656" w:rsidP="00A31310">
                      <w:pPr>
                        <w:spacing w:after="0" w:line="240" w:lineRule="auto"/>
                        <w:ind w:left="990" w:hanging="990"/>
                        <w:rPr>
                          <w:rFonts w:ascii="Garamond" w:hAnsi="Garamond" w:cs="Calibri"/>
                        </w:rPr>
                      </w:pPr>
                      <w:proofErr w:type="spellStart"/>
                      <w:r>
                        <w:rPr>
                          <w:rFonts w:ascii="Century Gothic" w:hAnsi="Century Gothic"/>
                          <w:color w:val="828282"/>
                        </w:rPr>
                        <w:t>Kellele</w:t>
                      </w:r>
                      <w:proofErr w:type="spellEnd"/>
                      <w:r w:rsidR="004609F1" w:rsidRPr="00EE5F85">
                        <w:rPr>
                          <w:rFonts w:ascii="Century Gothic" w:hAnsi="Century Gothic"/>
                          <w:color w:val="828282"/>
                        </w:rPr>
                        <w:t>:</w:t>
                      </w:r>
                      <w:r>
                        <w:t xml:space="preserve"> </w:t>
                      </w:r>
                      <w:r w:rsidR="004609F1">
                        <w:rPr>
                          <w:rFonts w:ascii="Garamond" w:hAnsi="Garamond" w:cs="Calibri-Bold"/>
                          <w:bCs/>
                        </w:rPr>
                        <w:t>US</w:t>
                      </w:r>
                      <w:r>
                        <w:rPr>
                          <w:rFonts w:ascii="Garamond" w:hAnsi="Garamond" w:cs="Calibri-Bold"/>
                          <w:bCs/>
                        </w:rPr>
                        <w:t xml:space="preserve">A </w:t>
                      </w:r>
                      <w:proofErr w:type="spellStart"/>
                      <w:r>
                        <w:rPr>
                          <w:rFonts w:ascii="Garamond" w:hAnsi="Garamond" w:cs="Calibri-Bold"/>
                          <w:bCs/>
                        </w:rPr>
                        <w:t>Kliimaliidu</w:t>
                      </w:r>
                      <w:proofErr w:type="spellEnd"/>
                      <w:r>
                        <w:rPr>
                          <w:rFonts w:ascii="Garamond" w:hAnsi="Garamond" w:cs="Calibri-Bold"/>
                          <w:bCs/>
                        </w:rPr>
                        <w:t xml:space="preserve"> ja We Are Still In </w:t>
                      </w:r>
                      <w:proofErr w:type="spellStart"/>
                      <w:r>
                        <w:rPr>
                          <w:rFonts w:ascii="Garamond" w:hAnsi="Garamond" w:cs="Calibri-Bold"/>
                          <w:bCs/>
                        </w:rPr>
                        <w:t>koalitsioonid</w:t>
                      </w:r>
                      <w:proofErr w:type="spellEnd"/>
                      <w:r>
                        <w:rPr>
                          <w:rFonts w:ascii="Garamond" w:hAnsi="Garamond" w:cs="Calibri-Bold"/>
                          <w:bCs/>
                        </w:rPr>
                        <w:t xml:space="preserve"> (</w:t>
                      </w:r>
                      <w:proofErr w:type="spellStart"/>
                      <w:r>
                        <w:rPr>
                          <w:rFonts w:ascii="Garamond" w:hAnsi="Garamond" w:cs="Calibri-Bold"/>
                          <w:bCs/>
                        </w:rPr>
                        <w:t>linnad</w:t>
                      </w:r>
                      <w:proofErr w:type="spellEnd"/>
                      <w:r>
                        <w:rPr>
                          <w:rFonts w:ascii="Garamond" w:hAnsi="Garamond" w:cs="Calibri-Bold"/>
                          <w:bCs/>
                        </w:rPr>
                        <w:t xml:space="preserve"> ja </w:t>
                      </w:r>
                      <w:proofErr w:type="spellStart"/>
                      <w:r>
                        <w:rPr>
                          <w:rFonts w:ascii="Garamond" w:hAnsi="Garamond" w:cs="Calibri-Bold"/>
                          <w:bCs/>
                        </w:rPr>
                        <w:t>osariigid</w:t>
                      </w:r>
                      <w:proofErr w:type="spellEnd"/>
                      <w:r>
                        <w:rPr>
                          <w:rFonts w:ascii="Garamond" w:hAnsi="Garamond" w:cs="Calibri-Bold"/>
                          <w:bCs/>
                        </w:rPr>
                        <w:t xml:space="preserve"> ÜRO </w:t>
                      </w:r>
                      <w:proofErr w:type="spellStart"/>
                      <w:r>
                        <w:rPr>
                          <w:rFonts w:ascii="Garamond" w:hAnsi="Garamond" w:cs="Calibri-Bold"/>
                          <w:bCs/>
                        </w:rPr>
                        <w:t>kliimameetmete</w:t>
                      </w:r>
                      <w:proofErr w:type="spellEnd"/>
                      <w:r>
                        <w:rPr>
                          <w:rFonts w:ascii="Garamond" w:hAnsi="Garamond" w:cs="Calibri-Bold"/>
                          <w:bCs/>
                        </w:rPr>
                        <w:t xml:space="preserve"> </w:t>
                      </w:r>
                      <w:proofErr w:type="spellStart"/>
                      <w:r>
                        <w:rPr>
                          <w:rFonts w:ascii="Garamond" w:hAnsi="Garamond" w:cs="Calibri-Bold"/>
                          <w:bCs/>
                        </w:rPr>
                        <w:t>alasel</w:t>
                      </w:r>
                      <w:proofErr w:type="spellEnd"/>
                      <w:r>
                        <w:rPr>
                          <w:rFonts w:ascii="Garamond" w:hAnsi="Garamond" w:cs="Calibri-Bold"/>
                          <w:bCs/>
                        </w:rPr>
                        <w:t xml:space="preserve"> </w:t>
                      </w:r>
                      <w:proofErr w:type="spellStart"/>
                      <w:r>
                        <w:rPr>
                          <w:rFonts w:ascii="Garamond" w:hAnsi="Garamond" w:cs="Calibri-Bold"/>
                          <w:bCs/>
                        </w:rPr>
                        <w:t>tippkohtumisel</w:t>
                      </w:r>
                      <w:proofErr w:type="spellEnd"/>
                      <w:r w:rsidR="004609F1">
                        <w:rPr>
                          <w:rFonts w:ascii="Garamond" w:hAnsi="Garamond" w:cs="Calibri"/>
                        </w:rPr>
                        <w:t>)</w:t>
                      </w:r>
                    </w:p>
                    <w:p w14:paraId="259A6863" w14:textId="3FF5BF8D" w:rsidR="004609F1" w:rsidRDefault="00065656" w:rsidP="004609F1">
                      <w:proofErr w:type="spellStart"/>
                      <w:r>
                        <w:rPr>
                          <w:rFonts w:ascii="Century Gothic" w:hAnsi="Century Gothic"/>
                          <w:color w:val="828282"/>
                        </w:rPr>
                        <w:t>Teema</w:t>
                      </w:r>
                      <w:proofErr w:type="spellEnd"/>
                      <w:r>
                        <w:rPr>
                          <w:rFonts w:ascii="Century Gothic" w:hAnsi="Century Gothic"/>
                          <w:color w:val="828282"/>
                        </w:rPr>
                        <w:t xml:space="preserve">: </w:t>
                      </w:r>
                      <w:proofErr w:type="spellStart"/>
                      <w:r w:rsidR="004609F1">
                        <w:rPr>
                          <w:rFonts w:ascii="Garamond" w:hAnsi="Garamond"/>
                        </w:rPr>
                        <w:t>S</w:t>
                      </w:r>
                      <w:r>
                        <w:rPr>
                          <w:rFonts w:ascii="Garamond" w:hAnsi="Garamond"/>
                        </w:rPr>
                        <w:t>issejuhatus</w:t>
                      </w:r>
                      <w:proofErr w:type="spellEnd"/>
                      <w:r>
                        <w:rPr>
                          <w:rFonts w:ascii="Garamond" w:hAnsi="Garamond"/>
                        </w:rPr>
                        <w:t xml:space="preserve"> </w:t>
                      </w:r>
                      <w:proofErr w:type="spellStart"/>
                      <w:r>
                        <w:rPr>
                          <w:rFonts w:ascii="Garamond" w:hAnsi="Garamond"/>
                        </w:rPr>
                        <w:t>strateegiasse</w:t>
                      </w:r>
                      <w:proofErr w:type="spellEnd"/>
                      <w:r>
                        <w:rPr>
                          <w:rFonts w:ascii="Garamond" w:hAnsi="Garamond"/>
                        </w:rPr>
                        <w:t xml:space="preserve"> </w:t>
                      </w:r>
                    </w:p>
                  </w:txbxContent>
                </v:textbox>
              </v:shape>
            </w:pict>
          </mc:Fallback>
        </mc:AlternateContent>
      </w:r>
    </w:p>
    <w:p w14:paraId="010602E2" w14:textId="5F977B1C" w:rsidR="00AE70F9" w:rsidRDefault="003D35AB">
      <w:r w:rsidRPr="003D35AB">
        <w:rPr>
          <w:noProof/>
        </w:rPr>
        <w:t xml:space="preserve"> </w:t>
      </w:r>
    </w:p>
    <w:p w14:paraId="5EA95A30" w14:textId="54706EAA" w:rsidR="00AE70F9" w:rsidRDefault="00AE70F9"/>
    <w:p w14:paraId="21F5C539" w14:textId="73100064" w:rsidR="00AE70F9" w:rsidRDefault="00A31310">
      <w:r>
        <w:rPr>
          <w:noProof/>
          <w:lang w:bidi="ne-NP"/>
        </w:rPr>
        <mc:AlternateContent>
          <mc:Choice Requires="wps">
            <w:drawing>
              <wp:anchor distT="0" distB="0" distL="114300" distR="114300" simplePos="0" relativeHeight="251650048" behindDoc="0" locked="0" layoutInCell="1" allowOverlap="1" wp14:anchorId="25081D86" wp14:editId="5F70DBC7">
                <wp:simplePos x="0" y="0"/>
                <wp:positionH relativeFrom="margin">
                  <wp:posOffset>50800</wp:posOffset>
                </wp:positionH>
                <wp:positionV relativeFrom="paragraph">
                  <wp:posOffset>125380</wp:posOffset>
                </wp:positionV>
                <wp:extent cx="6854825" cy="1480820"/>
                <wp:effectExtent l="0" t="0" r="3175" b="5080"/>
                <wp:wrapNone/>
                <wp:docPr id="6" name="Text Box 6"/>
                <wp:cNvGraphicFramePr/>
                <a:graphic xmlns:a="http://schemas.openxmlformats.org/drawingml/2006/main">
                  <a:graphicData uri="http://schemas.microsoft.com/office/word/2010/wordprocessingShape">
                    <wps:wsp>
                      <wps:cNvSpPr txBox="1"/>
                      <wps:spPr>
                        <a:xfrm>
                          <a:off x="0" y="0"/>
                          <a:ext cx="6854825" cy="1480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3F49C6" w14:textId="1982EF6E" w:rsidR="00894B5E" w:rsidRPr="005572BE" w:rsidRDefault="00065656" w:rsidP="00112289">
                            <w:pPr>
                              <w:spacing w:after="120"/>
                              <w:jc w:val="both"/>
                              <w:rPr>
                                <w:rFonts w:ascii="Century Gothic" w:hAnsi="Century Gothic"/>
                                <w:color w:val="828282"/>
                                <w:sz w:val="30"/>
                                <w:szCs w:val="30"/>
                                <w:lang w:val="et-EE"/>
                              </w:rPr>
                            </w:pPr>
                            <w:r w:rsidRPr="005572BE">
                              <w:rPr>
                                <w:rFonts w:ascii="Century Gothic" w:hAnsi="Century Gothic"/>
                                <w:color w:val="828282"/>
                                <w:sz w:val="30"/>
                                <w:szCs w:val="30"/>
                                <w:lang w:val="et-EE"/>
                              </w:rPr>
                              <w:t>Eesmärgid</w:t>
                            </w:r>
                            <w:r w:rsidR="00112289" w:rsidRPr="005572BE">
                              <w:rPr>
                                <w:rFonts w:ascii="Century Gothic" w:hAnsi="Century Gothic"/>
                                <w:color w:val="828282"/>
                                <w:sz w:val="30"/>
                                <w:szCs w:val="30"/>
                                <w:lang w:val="et-EE"/>
                              </w:rPr>
                              <w:br/>
                            </w:r>
                            <w:r w:rsidR="00B12B53" w:rsidRPr="005572BE">
                              <w:rPr>
                                <w:rFonts w:ascii="Garamond" w:hAnsi="Garamond" w:cs="Calibri"/>
                                <w:sz w:val="24"/>
                                <w:szCs w:val="24"/>
                                <w:lang w:val="et-EE"/>
                              </w:rPr>
                              <w:t xml:space="preserve">Te osalete ÜRO konverentsil </w:t>
                            </w:r>
                            <w:hyperlink r:id="rId11" w:history="1">
                              <w:r w:rsidR="00B12B53" w:rsidRPr="005572BE">
                                <w:rPr>
                                  <w:rStyle w:val="Hyperlink"/>
                                  <w:rFonts w:ascii="Garamond" w:hAnsi="Garamond" w:cs="Calibri"/>
                                  <w:sz w:val="24"/>
                                  <w:szCs w:val="24"/>
                                  <w:lang w:val="et-EE"/>
                                </w:rPr>
                                <w:t>USA Kliimaliidu</w:t>
                              </w:r>
                            </w:hyperlink>
                            <w:r w:rsidR="00B12B53" w:rsidRPr="005572BE">
                              <w:rPr>
                                <w:rFonts w:ascii="Garamond" w:hAnsi="Garamond" w:cs="Calibri"/>
                                <w:sz w:val="24"/>
                                <w:szCs w:val="24"/>
                                <w:lang w:val="et-EE"/>
                              </w:rPr>
                              <w:t xml:space="preserve"> ja </w:t>
                            </w:r>
                            <w:hyperlink r:id="rId12" w:history="1">
                              <w:proofErr w:type="spellStart"/>
                              <w:r w:rsidR="00B12B53" w:rsidRPr="005572BE">
                                <w:rPr>
                                  <w:rStyle w:val="Hyperlink"/>
                                  <w:rFonts w:ascii="Garamond" w:hAnsi="Garamond" w:cs="Calibri"/>
                                  <w:sz w:val="24"/>
                                  <w:szCs w:val="24"/>
                                  <w:lang w:val="et-EE"/>
                                </w:rPr>
                                <w:t>We</w:t>
                              </w:r>
                              <w:proofErr w:type="spellEnd"/>
                              <w:r w:rsidR="00B12B53" w:rsidRPr="005572BE">
                                <w:rPr>
                                  <w:rStyle w:val="Hyperlink"/>
                                  <w:rFonts w:ascii="Garamond" w:hAnsi="Garamond" w:cs="Calibri"/>
                                  <w:sz w:val="24"/>
                                  <w:szCs w:val="24"/>
                                  <w:lang w:val="et-EE"/>
                                </w:rPr>
                                <w:t xml:space="preserve"> Are </w:t>
                              </w:r>
                              <w:proofErr w:type="spellStart"/>
                              <w:r w:rsidR="00B12B53" w:rsidRPr="005572BE">
                                <w:rPr>
                                  <w:rStyle w:val="Hyperlink"/>
                                  <w:rFonts w:ascii="Garamond" w:hAnsi="Garamond" w:cs="Calibri"/>
                                  <w:sz w:val="24"/>
                                  <w:szCs w:val="24"/>
                                  <w:lang w:val="et-EE"/>
                                </w:rPr>
                                <w:t>Still</w:t>
                              </w:r>
                              <w:proofErr w:type="spellEnd"/>
                              <w:r w:rsidR="00B12B53" w:rsidRPr="005572BE">
                                <w:rPr>
                                  <w:rStyle w:val="Hyperlink"/>
                                  <w:rFonts w:ascii="Garamond" w:hAnsi="Garamond" w:cs="Calibri"/>
                                  <w:sz w:val="24"/>
                                  <w:szCs w:val="24"/>
                                  <w:lang w:val="et-EE"/>
                                </w:rPr>
                                <w:t xml:space="preserve"> In</w:t>
                              </w:r>
                            </w:hyperlink>
                            <w:r w:rsidR="00B12B53" w:rsidRPr="005572BE">
                              <w:rPr>
                                <w:rFonts w:ascii="Garamond" w:hAnsi="Garamond" w:cs="Calibri"/>
                                <w:sz w:val="24"/>
                                <w:szCs w:val="24"/>
                                <w:lang w:val="et-EE"/>
                              </w:rPr>
                              <w:t xml:space="preserve"> koalitsioonide esindajatena</w:t>
                            </w:r>
                            <w:r w:rsidR="00595FFA" w:rsidRPr="005572BE">
                              <w:rPr>
                                <w:rFonts w:ascii="Garamond" w:hAnsi="Garamond" w:cs="Calibri"/>
                                <w:sz w:val="24"/>
                                <w:szCs w:val="24"/>
                                <w:lang w:val="et-EE"/>
                              </w:rPr>
                              <w:t xml:space="preserve">. </w:t>
                            </w:r>
                            <w:r w:rsidR="00B12B53" w:rsidRPr="005572BE">
                              <w:rPr>
                                <w:rFonts w:ascii="Garamond" w:hAnsi="Garamond" w:cs="Calibri"/>
                                <w:sz w:val="24"/>
                                <w:szCs w:val="24"/>
                                <w:lang w:val="et-EE"/>
                              </w:rPr>
                              <w:t>24 USA osariiki ja 287 linna ning maakonda koos tuhandete äride, organisatsioonide ja institutsioonidega on lubanud vähendada kasvuhoonegaaside emissioone</w:t>
                            </w:r>
                            <w:r w:rsidR="005572BE" w:rsidRPr="005572BE">
                              <w:rPr>
                                <w:rFonts w:ascii="Garamond" w:hAnsi="Garamond" w:cs="Calibri"/>
                                <w:sz w:val="24"/>
                                <w:szCs w:val="24"/>
                                <w:lang w:val="et-EE"/>
                              </w:rPr>
                              <w:t xml:space="preserve"> Pariisis tehtud kokkuleppe alusel. Teil ei ole läbirääkimistel ametlikku staatust – te saate tulemusi luua vaid ametlikke osapooli mõjutades. Teistele gruppidele vastupidiselt ei hoia teid tagasi seaduslikult kaitstud kapitalimahutused, mistõttu olete te vabad kaitsma efektiivselt kliimamuutustega tegelevaid poliitikaid</w:t>
                            </w:r>
                            <w:r w:rsidR="00894B5E" w:rsidRPr="005572BE">
                              <w:rPr>
                                <w:rFonts w:ascii="Garamond" w:hAnsi="Garamond" w:cs="Calibri"/>
                                <w:sz w:val="24"/>
                                <w:szCs w:val="24"/>
                                <w:lang w:val="et-EE"/>
                              </w:rPr>
                              <w:t xml:space="preserve">. </w:t>
                            </w:r>
                            <w:r w:rsidR="005572BE" w:rsidRPr="005572BE">
                              <w:rPr>
                                <w:rFonts w:ascii="Garamond" w:hAnsi="Garamond" w:cs="Calibri"/>
                                <w:sz w:val="24"/>
                                <w:szCs w:val="24"/>
                                <w:lang w:val="et-EE"/>
                              </w:rPr>
                              <w:t xml:space="preserve">Konverentsi ajal proovige kasutada enda mõjuvõimu, et: </w:t>
                            </w:r>
                          </w:p>
                          <w:p w14:paraId="48FE0E5D" w14:textId="77777777" w:rsidR="00894B5E" w:rsidRDefault="00894B5E" w:rsidP="002B353C">
                            <w:pPr>
                              <w:autoSpaceDE w:val="0"/>
                              <w:autoSpaceDN w:val="0"/>
                              <w:adjustRightInd w:val="0"/>
                              <w:spacing w:after="0" w:line="240" w:lineRule="auto"/>
                              <w:jc w:val="both"/>
                              <w:rPr>
                                <w:rFonts w:ascii="Garamond" w:hAnsi="Garamond" w:cs="Calibri"/>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081D86" id="Text Box 6" o:spid="_x0000_s1030" type="#_x0000_t202" style="position:absolute;margin-left:4pt;margin-top:9.85pt;width:539.75pt;height:116.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" filled="f" stroked="f" strokeweight=".5pt">
                <v:textbox inset="0,0,0,0">
                  <w:txbxContent>
                    <w:p w14:paraId="5A3F49C6" w14:textId="1982EF6E" w:rsidR="00894B5E" w:rsidRPr="005572BE" w:rsidRDefault="00065656" w:rsidP="00112289">
                      <w:pPr>
                        <w:spacing w:after="120"/>
                        <w:jc w:val="both"/>
                        <w:rPr>
                          <w:rFonts w:ascii="Century Gothic" w:hAnsi="Century Gothic"/>
                          <w:color w:val="828282"/>
                          <w:sz w:val="30"/>
                          <w:szCs w:val="30"/>
                          <w:lang w:val="et-EE"/>
                        </w:rPr>
                      </w:pPr>
                      <w:r w:rsidRPr="005572BE">
                        <w:rPr>
                          <w:rFonts w:ascii="Century Gothic" w:hAnsi="Century Gothic"/>
                          <w:color w:val="828282"/>
                          <w:sz w:val="30"/>
                          <w:szCs w:val="30"/>
                          <w:lang w:val="et-EE"/>
                        </w:rPr>
                        <w:t>Eesmärgid</w:t>
                      </w:r>
                      <w:r w:rsidR="00112289" w:rsidRPr="005572BE">
                        <w:rPr>
                          <w:rFonts w:ascii="Century Gothic" w:hAnsi="Century Gothic"/>
                          <w:color w:val="828282"/>
                          <w:sz w:val="30"/>
                          <w:szCs w:val="30"/>
                          <w:lang w:val="et-EE"/>
                        </w:rPr>
                        <w:br/>
                      </w:r>
                      <w:r w:rsidR="00B12B53" w:rsidRPr="005572BE">
                        <w:rPr>
                          <w:rFonts w:ascii="Garamond" w:hAnsi="Garamond" w:cs="Calibri"/>
                          <w:sz w:val="24"/>
                          <w:szCs w:val="24"/>
                          <w:lang w:val="et-EE"/>
                        </w:rPr>
                        <w:t xml:space="preserve">Te osalete ÜRO konverentsil </w:t>
                      </w:r>
                      <w:hyperlink r:id="rId13" w:history="1">
                        <w:r w:rsidR="00B12B53" w:rsidRPr="005572BE">
                          <w:rPr>
                            <w:rStyle w:val="Hyperlink"/>
                            <w:rFonts w:ascii="Garamond" w:hAnsi="Garamond" w:cs="Calibri"/>
                            <w:sz w:val="24"/>
                            <w:szCs w:val="24"/>
                            <w:lang w:val="et-EE"/>
                          </w:rPr>
                          <w:t>USA Kliimaliidu</w:t>
                        </w:r>
                      </w:hyperlink>
                      <w:r w:rsidR="00B12B53" w:rsidRPr="005572BE">
                        <w:rPr>
                          <w:rFonts w:ascii="Garamond" w:hAnsi="Garamond" w:cs="Calibri"/>
                          <w:sz w:val="24"/>
                          <w:szCs w:val="24"/>
                          <w:lang w:val="et-EE"/>
                        </w:rPr>
                        <w:t xml:space="preserve"> ja </w:t>
                      </w:r>
                      <w:hyperlink r:id="rId14" w:history="1">
                        <w:proofErr w:type="spellStart"/>
                        <w:r w:rsidR="00B12B53" w:rsidRPr="005572BE">
                          <w:rPr>
                            <w:rStyle w:val="Hyperlink"/>
                            <w:rFonts w:ascii="Garamond" w:hAnsi="Garamond" w:cs="Calibri"/>
                            <w:sz w:val="24"/>
                            <w:szCs w:val="24"/>
                            <w:lang w:val="et-EE"/>
                          </w:rPr>
                          <w:t>We</w:t>
                        </w:r>
                        <w:proofErr w:type="spellEnd"/>
                        <w:r w:rsidR="00B12B53" w:rsidRPr="005572BE">
                          <w:rPr>
                            <w:rStyle w:val="Hyperlink"/>
                            <w:rFonts w:ascii="Garamond" w:hAnsi="Garamond" w:cs="Calibri"/>
                            <w:sz w:val="24"/>
                            <w:szCs w:val="24"/>
                            <w:lang w:val="et-EE"/>
                          </w:rPr>
                          <w:t xml:space="preserve"> Are </w:t>
                        </w:r>
                        <w:proofErr w:type="spellStart"/>
                        <w:r w:rsidR="00B12B53" w:rsidRPr="005572BE">
                          <w:rPr>
                            <w:rStyle w:val="Hyperlink"/>
                            <w:rFonts w:ascii="Garamond" w:hAnsi="Garamond" w:cs="Calibri"/>
                            <w:sz w:val="24"/>
                            <w:szCs w:val="24"/>
                            <w:lang w:val="et-EE"/>
                          </w:rPr>
                          <w:t>Still</w:t>
                        </w:r>
                        <w:proofErr w:type="spellEnd"/>
                        <w:r w:rsidR="00B12B53" w:rsidRPr="005572BE">
                          <w:rPr>
                            <w:rStyle w:val="Hyperlink"/>
                            <w:rFonts w:ascii="Garamond" w:hAnsi="Garamond" w:cs="Calibri"/>
                            <w:sz w:val="24"/>
                            <w:szCs w:val="24"/>
                            <w:lang w:val="et-EE"/>
                          </w:rPr>
                          <w:t xml:space="preserve"> In</w:t>
                        </w:r>
                      </w:hyperlink>
                      <w:r w:rsidR="00B12B53" w:rsidRPr="005572BE">
                        <w:rPr>
                          <w:rFonts w:ascii="Garamond" w:hAnsi="Garamond" w:cs="Calibri"/>
                          <w:sz w:val="24"/>
                          <w:szCs w:val="24"/>
                          <w:lang w:val="et-EE"/>
                        </w:rPr>
                        <w:t xml:space="preserve"> koalitsioonide esindajatena</w:t>
                      </w:r>
                      <w:r w:rsidR="00595FFA" w:rsidRPr="005572BE">
                        <w:rPr>
                          <w:rFonts w:ascii="Garamond" w:hAnsi="Garamond" w:cs="Calibri"/>
                          <w:sz w:val="24"/>
                          <w:szCs w:val="24"/>
                          <w:lang w:val="et-EE"/>
                        </w:rPr>
                        <w:t xml:space="preserve">. </w:t>
                      </w:r>
                      <w:r w:rsidR="00B12B53" w:rsidRPr="005572BE">
                        <w:rPr>
                          <w:rFonts w:ascii="Garamond" w:hAnsi="Garamond" w:cs="Calibri"/>
                          <w:sz w:val="24"/>
                          <w:szCs w:val="24"/>
                          <w:lang w:val="et-EE"/>
                        </w:rPr>
                        <w:t>24 USA osariiki ja 287 linna ning maakonda koos tuhandete äride, organisatsioonide ja institutsioonidega on lubanud vähendada kasvuhoonegaaside emissioone</w:t>
                      </w:r>
                      <w:r w:rsidR="005572BE" w:rsidRPr="005572BE">
                        <w:rPr>
                          <w:rFonts w:ascii="Garamond" w:hAnsi="Garamond" w:cs="Calibri"/>
                          <w:sz w:val="24"/>
                          <w:szCs w:val="24"/>
                          <w:lang w:val="et-EE"/>
                        </w:rPr>
                        <w:t xml:space="preserve"> Pariisis tehtud kokkuleppe alusel. Teil ei ole läbirääkimistel ametlikku staatust – te saate tulemusi luua vaid ametlikke osapooli mõjutades. Teistele gruppidele vastupidiselt ei hoia teid tagasi seaduslikult kaitstud kapitalimahutused, mistõttu olete te vabad kaitsma efektiivselt kliimamuutustega tegelevaid poliitikaid</w:t>
                      </w:r>
                      <w:r w:rsidR="00894B5E" w:rsidRPr="005572BE">
                        <w:rPr>
                          <w:rFonts w:ascii="Garamond" w:hAnsi="Garamond" w:cs="Calibri"/>
                          <w:sz w:val="24"/>
                          <w:szCs w:val="24"/>
                          <w:lang w:val="et-EE"/>
                        </w:rPr>
                        <w:t xml:space="preserve">. </w:t>
                      </w:r>
                      <w:r w:rsidR="005572BE" w:rsidRPr="005572BE">
                        <w:rPr>
                          <w:rFonts w:ascii="Garamond" w:hAnsi="Garamond" w:cs="Calibri"/>
                          <w:sz w:val="24"/>
                          <w:szCs w:val="24"/>
                          <w:lang w:val="et-EE"/>
                        </w:rPr>
                        <w:t xml:space="preserve">Konverentsi ajal proovige kasutada enda mõjuvõimu, et: </w:t>
                      </w:r>
                    </w:p>
                    <w:p w14:paraId="48FE0E5D" w14:textId="77777777" w:rsidR="00894B5E" w:rsidRDefault="00894B5E" w:rsidP="002B353C">
                      <w:pPr>
                        <w:autoSpaceDE w:val="0"/>
                        <w:autoSpaceDN w:val="0"/>
                        <w:adjustRightInd w:val="0"/>
                        <w:spacing w:after="0" w:line="240" w:lineRule="auto"/>
                        <w:jc w:val="both"/>
                        <w:rPr>
                          <w:rFonts w:ascii="Garamond" w:hAnsi="Garamond" w:cs="Calibri"/>
                        </w:rPr>
                      </w:pPr>
                    </w:p>
                  </w:txbxContent>
                </v:textbox>
                <w10:wrap anchorx="margin"/>
              </v:shape>
            </w:pict>
          </mc:Fallback>
        </mc:AlternateContent>
      </w:r>
    </w:p>
    <w:p w14:paraId="6C9BDC38" w14:textId="6FD5AB0D" w:rsidR="00AE70F9" w:rsidRDefault="00AE70F9"/>
    <w:p w14:paraId="325C393F" w14:textId="77777777" w:rsidR="00575D18" w:rsidRPr="00B70E46" w:rsidRDefault="00575D18" w:rsidP="00575D18">
      <w:pPr>
        <w:pStyle w:val="NoSpacing"/>
        <w:rPr>
          <w:rFonts w:ascii="Garamond" w:hAnsi="Garamond"/>
        </w:rPr>
      </w:pPr>
    </w:p>
    <w:p w14:paraId="170CE4C1" w14:textId="0ABBAF13" w:rsidR="00AE70F9" w:rsidRDefault="00AE70F9"/>
    <w:p w14:paraId="64B082CC" w14:textId="6D969788" w:rsidR="00AE70F9" w:rsidRDefault="00AE70F9"/>
    <w:p w14:paraId="6296BF46" w14:textId="13033FA7" w:rsidR="00AE70F9" w:rsidRDefault="00280FE0">
      <w:r>
        <w:rPr>
          <w:noProof/>
          <w:lang w:bidi="ne-NP"/>
        </w:rPr>
        <mc:AlternateContent>
          <mc:Choice Requires="wps">
            <w:drawing>
              <wp:anchor distT="0" distB="0" distL="114300" distR="114300" simplePos="0" relativeHeight="251720704" behindDoc="0" locked="0" layoutInCell="1" allowOverlap="1" wp14:anchorId="1096E274" wp14:editId="70246B45">
                <wp:simplePos x="0" y="0"/>
                <wp:positionH relativeFrom="margin">
                  <wp:posOffset>50800</wp:posOffset>
                </wp:positionH>
                <wp:positionV relativeFrom="paragraph">
                  <wp:posOffset>1634056</wp:posOffset>
                </wp:positionV>
                <wp:extent cx="6854825" cy="1140460"/>
                <wp:effectExtent l="0" t="0" r="3175" b="2540"/>
                <wp:wrapNone/>
                <wp:docPr id="38" name="Text Box 38"/>
                <wp:cNvGraphicFramePr/>
                <a:graphic xmlns:a="http://schemas.openxmlformats.org/drawingml/2006/main">
                  <a:graphicData uri="http://schemas.microsoft.com/office/word/2010/wordprocessingShape">
                    <wps:wsp>
                      <wps:cNvSpPr txBox="1"/>
                      <wps:spPr>
                        <a:xfrm>
                          <a:off x="0" y="0"/>
                          <a:ext cx="6854825" cy="1140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A20CC4" w14:textId="34AD0793" w:rsidR="00894B5E" w:rsidRPr="00280FE0" w:rsidRDefault="00280FE0" w:rsidP="000626BF">
                            <w:pPr>
                              <w:spacing w:after="120" w:line="240" w:lineRule="auto"/>
                              <w:jc w:val="both"/>
                              <w:rPr>
                                <w:rFonts w:ascii="Century Gothic" w:hAnsi="Century Gothic"/>
                                <w:color w:val="828282"/>
                                <w:sz w:val="30"/>
                                <w:szCs w:val="30"/>
                                <w:lang w:val="et-EE"/>
                              </w:rPr>
                            </w:pPr>
                            <w:r w:rsidRPr="00280FE0">
                              <w:rPr>
                                <w:rFonts w:ascii="Century Gothic" w:hAnsi="Century Gothic"/>
                                <w:color w:val="828282"/>
                                <w:sz w:val="30"/>
                                <w:szCs w:val="30"/>
                                <w:lang w:val="et-EE"/>
                              </w:rPr>
                              <w:t>Kontekst</w:t>
                            </w:r>
                            <w:r w:rsidR="000626BF" w:rsidRPr="00280FE0">
                              <w:rPr>
                                <w:rFonts w:ascii="Century Gothic" w:hAnsi="Century Gothic"/>
                                <w:color w:val="828282"/>
                                <w:sz w:val="30"/>
                                <w:szCs w:val="30"/>
                                <w:lang w:val="et-EE"/>
                              </w:rPr>
                              <w:br/>
                            </w:r>
                            <w:r w:rsidRPr="00280FE0">
                              <w:rPr>
                                <w:rFonts w:ascii="Garamond" w:hAnsi="Garamond" w:cs="Calibri"/>
                                <w:lang w:val="et-EE"/>
                              </w:rPr>
                              <w:t>2015.aasta ÜRO kliimakonverentsil Pariisis võeti vastu otsus hoida globaalne temperatuur „alla 2˚C võrreldes industriaalühiskonna eelse ajaga, aga üritada limiteerida tõus enne 1.5°C saavutamist”.</w:t>
                            </w:r>
                            <w:r w:rsidRPr="00280FE0">
                              <w:rPr>
                                <w:rFonts w:ascii="Garamond" w:hAnsi="Garamond" w:cs="Calibri"/>
                                <w:lang w:val="et-EE"/>
                              </w:rPr>
                              <w:t xml:space="preserve"> T</w:t>
                            </w:r>
                            <w:r w:rsidRPr="00280FE0">
                              <w:rPr>
                                <w:rFonts w:ascii="Garamond" w:hAnsi="Garamond"/>
                                <w:lang w:val="et-EE"/>
                              </w:rPr>
                              <w:t>eaduslik konsensus kliima osas on selge: üle 97% kliimateadlastest nõustub, et kliimamuutused on toimumas, need on peamiselt põhjustatud fossiilkütuste põletami</w:t>
                            </w:r>
                            <w:r w:rsidRPr="00280FE0">
                              <w:rPr>
                                <w:rFonts w:ascii="Garamond" w:hAnsi="Garamond"/>
                                <w:lang w:val="et-EE"/>
                              </w:rPr>
                              <w:t xml:space="preserve">sest </w:t>
                            </w:r>
                            <w:r w:rsidRPr="00280FE0">
                              <w:rPr>
                                <w:rFonts w:ascii="Garamond" w:hAnsi="Garamond"/>
                                <w:lang w:val="et-EE"/>
                              </w:rPr>
                              <w:t>ja selle tagajärjed võivad olla inimkonnale laastavad</w:t>
                            </w:r>
                            <w:r w:rsidRPr="00280FE0">
                              <w:rPr>
                                <w:rFonts w:ascii="Garamond" w:hAnsi="Garamond" w:cs="Calibri"/>
                                <w:lang w:val="et-EE"/>
                              </w:rPr>
                              <w:t>.</w:t>
                            </w:r>
                            <w:r w:rsidRPr="00280FE0">
                              <w:rPr>
                                <w:rFonts w:ascii="Garamond" w:hAnsi="Garamond"/>
                                <w:lang w:val="et-EE"/>
                              </w:rPr>
                              <w:t xml:space="preserve"> </w:t>
                            </w:r>
                            <w:hyperlink r:id="rId15" w:history="1">
                              <w:r w:rsidRPr="00280FE0">
                                <w:rPr>
                                  <w:rStyle w:val="Hyperlink"/>
                                  <w:rFonts w:ascii="Garamond" w:hAnsi="Garamond"/>
                                  <w:lang w:val="et-EE"/>
                                </w:rPr>
                                <w:t>USA valitsuse uurimustöö</w:t>
                              </w:r>
                            </w:hyperlink>
                            <w:r w:rsidRPr="00280FE0">
                              <w:rPr>
                                <w:rFonts w:ascii="Garamond" w:hAnsi="Garamond"/>
                                <w:lang w:val="et-EE"/>
                              </w:rPr>
                              <w:t xml:space="preserve"> näitab selgelt, et kliimamuutused mõjutavad juba praegu kõiki 50 osariiki ja ilma globaalseid emissioone vähendamata muutuvad kahjud palju hullemaks.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6E274" id="Text Box 38" o:spid="_x0000_s1031" type="#_x0000_t202" style="position:absolute;margin-left:4pt;margin-top:128.65pt;width:539.75pt;height:89.8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" filled="f" stroked="f" strokeweight=".5pt">
                <v:textbox inset="0,0,0,0">
                  <w:txbxContent>
                    <w:p w14:paraId="5DA20CC4" w14:textId="34AD0793" w:rsidR="00894B5E" w:rsidRPr="00280FE0" w:rsidRDefault="00280FE0" w:rsidP="000626BF">
                      <w:pPr>
                        <w:spacing w:after="120" w:line="240" w:lineRule="auto"/>
                        <w:jc w:val="both"/>
                        <w:rPr>
                          <w:rFonts w:ascii="Century Gothic" w:hAnsi="Century Gothic"/>
                          <w:color w:val="828282"/>
                          <w:sz w:val="30"/>
                          <w:szCs w:val="30"/>
                          <w:lang w:val="et-EE"/>
                        </w:rPr>
                      </w:pPr>
                      <w:r w:rsidRPr="00280FE0">
                        <w:rPr>
                          <w:rFonts w:ascii="Century Gothic" w:hAnsi="Century Gothic"/>
                          <w:color w:val="828282"/>
                          <w:sz w:val="30"/>
                          <w:szCs w:val="30"/>
                          <w:lang w:val="et-EE"/>
                        </w:rPr>
                        <w:t>Kontekst</w:t>
                      </w:r>
                      <w:r w:rsidR="000626BF" w:rsidRPr="00280FE0">
                        <w:rPr>
                          <w:rFonts w:ascii="Century Gothic" w:hAnsi="Century Gothic"/>
                          <w:color w:val="828282"/>
                          <w:sz w:val="30"/>
                          <w:szCs w:val="30"/>
                          <w:lang w:val="et-EE"/>
                        </w:rPr>
                        <w:br/>
                      </w:r>
                      <w:r w:rsidRPr="00280FE0">
                        <w:rPr>
                          <w:rFonts w:ascii="Garamond" w:hAnsi="Garamond" w:cs="Calibri"/>
                          <w:lang w:val="et-EE"/>
                        </w:rPr>
                        <w:t>2015.aasta ÜRO kliimakonverentsil Pariisis võeti vastu otsus hoida globaalne temperatuur „alla 2˚C võrreldes industriaalühiskonna eelse ajaga, aga üritada limiteerida tõus enne 1.5°C saavutamist”.</w:t>
                      </w:r>
                      <w:r w:rsidRPr="00280FE0">
                        <w:rPr>
                          <w:rFonts w:ascii="Garamond" w:hAnsi="Garamond" w:cs="Calibri"/>
                          <w:lang w:val="et-EE"/>
                        </w:rPr>
                        <w:t xml:space="preserve"> T</w:t>
                      </w:r>
                      <w:r w:rsidRPr="00280FE0">
                        <w:rPr>
                          <w:rFonts w:ascii="Garamond" w:hAnsi="Garamond"/>
                          <w:lang w:val="et-EE"/>
                        </w:rPr>
                        <w:t>eaduslik konsensus kliima osas on selge: üle 97% kliimateadlastest nõustub, et kliimamuutused on toimumas, need on peamiselt põhjustatud fossiilkütuste põletami</w:t>
                      </w:r>
                      <w:r w:rsidRPr="00280FE0">
                        <w:rPr>
                          <w:rFonts w:ascii="Garamond" w:hAnsi="Garamond"/>
                          <w:lang w:val="et-EE"/>
                        </w:rPr>
                        <w:t xml:space="preserve">sest </w:t>
                      </w:r>
                      <w:r w:rsidRPr="00280FE0">
                        <w:rPr>
                          <w:rFonts w:ascii="Garamond" w:hAnsi="Garamond"/>
                          <w:lang w:val="et-EE"/>
                        </w:rPr>
                        <w:t>ja selle tagajärjed võivad olla inimkonnale laastavad</w:t>
                      </w:r>
                      <w:r w:rsidRPr="00280FE0">
                        <w:rPr>
                          <w:rFonts w:ascii="Garamond" w:hAnsi="Garamond" w:cs="Calibri"/>
                          <w:lang w:val="et-EE"/>
                        </w:rPr>
                        <w:t>.</w:t>
                      </w:r>
                      <w:r w:rsidRPr="00280FE0">
                        <w:rPr>
                          <w:rFonts w:ascii="Garamond" w:hAnsi="Garamond"/>
                          <w:lang w:val="et-EE"/>
                        </w:rPr>
                        <w:t xml:space="preserve"> </w:t>
                      </w:r>
                      <w:hyperlink r:id="rId16" w:history="1">
                        <w:r w:rsidRPr="00280FE0">
                          <w:rPr>
                            <w:rStyle w:val="Hyperlink"/>
                            <w:rFonts w:ascii="Garamond" w:hAnsi="Garamond"/>
                            <w:lang w:val="et-EE"/>
                          </w:rPr>
                          <w:t>USA valitsuse uurimustöö</w:t>
                        </w:r>
                      </w:hyperlink>
                      <w:r w:rsidRPr="00280FE0">
                        <w:rPr>
                          <w:rFonts w:ascii="Garamond" w:hAnsi="Garamond"/>
                          <w:lang w:val="et-EE"/>
                        </w:rPr>
                        <w:t xml:space="preserve"> näitab selgelt, et kliimamuutused mõjutavad juba praegu kõiki 50 osariiki ja ilma globaalseid emissioone vähendamata muutuvad kahjud palju hullemaks. </w:t>
                      </w:r>
                    </w:p>
                  </w:txbxContent>
                </v:textbox>
                <w10:wrap anchorx="margin"/>
              </v:shape>
            </w:pict>
          </mc:Fallback>
        </mc:AlternateContent>
      </w:r>
      <w:r w:rsidR="00B365AA">
        <w:rPr>
          <w:rFonts w:ascii="Garamond" w:hAnsi="Garamond"/>
          <w:noProof/>
          <w:lang w:bidi="ne-NP"/>
        </w:rPr>
        <mc:AlternateContent>
          <mc:Choice Requires="wpg">
            <w:drawing>
              <wp:anchor distT="0" distB="0" distL="114300" distR="114300" simplePos="0" relativeHeight="251656192" behindDoc="0" locked="0" layoutInCell="1" allowOverlap="1" wp14:anchorId="0A2ADDE9" wp14:editId="0144616D">
                <wp:simplePos x="0" y="0"/>
                <wp:positionH relativeFrom="column">
                  <wp:posOffset>31750</wp:posOffset>
                </wp:positionH>
                <wp:positionV relativeFrom="paragraph">
                  <wp:posOffset>195580</wp:posOffset>
                </wp:positionV>
                <wp:extent cx="6856730" cy="1457325"/>
                <wp:effectExtent l="0" t="0" r="20320" b="28575"/>
                <wp:wrapThrough wrapText="bothSides">
                  <wp:wrapPolygon edited="0">
                    <wp:start x="0" y="0"/>
                    <wp:lineTo x="0" y="21741"/>
                    <wp:lineTo x="13683" y="21741"/>
                    <wp:lineTo x="21604" y="21741"/>
                    <wp:lineTo x="21604" y="0"/>
                    <wp:lineTo x="0" y="0"/>
                  </wp:wrapPolygon>
                </wp:wrapThrough>
                <wp:docPr id="27" name="Group 27"/>
                <wp:cNvGraphicFramePr/>
                <a:graphic xmlns:a="http://schemas.openxmlformats.org/drawingml/2006/main">
                  <a:graphicData uri="http://schemas.microsoft.com/office/word/2010/wordprocessingGroup">
                    <wpg:wgp>
                      <wpg:cNvGrpSpPr/>
                      <wpg:grpSpPr>
                        <a:xfrm>
                          <a:off x="0" y="0"/>
                          <a:ext cx="6856730" cy="1457325"/>
                          <a:chOff x="6929" y="161620"/>
                          <a:chExt cx="6857366" cy="963217"/>
                        </a:xfrm>
                      </wpg:grpSpPr>
                      <wps:wsp>
                        <wps:cNvPr id="7" name="Text Box 7"/>
                        <wps:cNvSpPr txBox="1"/>
                        <wps:spPr>
                          <a:xfrm>
                            <a:off x="6929" y="161620"/>
                            <a:ext cx="6857365" cy="949500"/>
                          </a:xfrm>
                          <a:prstGeom prst="rect">
                            <a:avLst/>
                          </a:prstGeom>
                          <a:solidFill>
                            <a:srgbClr val="E6E6E6"/>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D4D4D" w14:textId="6BEDFD3A" w:rsidR="00894B5E" w:rsidRPr="00B365AA" w:rsidRDefault="00B365AA" w:rsidP="00B3203A">
                              <w:pPr>
                                <w:pStyle w:val="ListParagraph"/>
                                <w:numPr>
                                  <w:ilvl w:val="0"/>
                                  <w:numId w:val="1"/>
                                </w:numPr>
                                <w:spacing w:after="120" w:line="240" w:lineRule="auto"/>
                                <w:jc w:val="both"/>
                                <w:rPr>
                                  <w:rFonts w:ascii="Garamond" w:hAnsi="Garamond"/>
                                  <w:color w:val="000000" w:themeColor="text1"/>
                                  <w:sz w:val="24"/>
                                  <w:lang w:val="et-EE"/>
                                </w:rPr>
                              </w:pPr>
                              <w:r w:rsidRPr="00B365AA">
                                <w:rPr>
                                  <w:rFonts w:ascii="Garamond" w:hAnsi="Garamond"/>
                                  <w:color w:val="000000" w:themeColor="text1"/>
                                  <w:sz w:val="24"/>
                                  <w:lang w:val="et-EE"/>
                                </w:rPr>
                                <w:t xml:space="preserve">Veenda USA valitsust täitma enda kohustust vähendada kasvuhoonegaaside emissioone nii nagu Pariisi Kliimakokkuleppes lubatud ja tõsta emissioonide vähendamiste </w:t>
                              </w:r>
                              <w:proofErr w:type="spellStart"/>
                              <w:r w:rsidRPr="00B365AA">
                                <w:rPr>
                                  <w:rFonts w:ascii="Garamond" w:hAnsi="Garamond"/>
                                  <w:color w:val="000000" w:themeColor="text1"/>
                                  <w:sz w:val="24"/>
                                  <w:lang w:val="et-EE"/>
                                </w:rPr>
                                <w:t>abitsioone</w:t>
                              </w:r>
                              <w:proofErr w:type="spellEnd"/>
                              <w:r w:rsidRPr="00B365AA">
                                <w:rPr>
                                  <w:rFonts w:ascii="Garamond" w:hAnsi="Garamond"/>
                                  <w:color w:val="000000" w:themeColor="text1"/>
                                  <w:sz w:val="24"/>
                                  <w:lang w:val="et-EE"/>
                                </w:rPr>
                                <w:t xml:space="preserve">. </w:t>
                              </w:r>
                            </w:p>
                            <w:p w14:paraId="763B632D" w14:textId="40E7A2BE" w:rsidR="00894B5E" w:rsidRPr="00B365AA" w:rsidRDefault="00B365AA" w:rsidP="00894B5E">
                              <w:pPr>
                                <w:pStyle w:val="ListParagraph"/>
                                <w:numPr>
                                  <w:ilvl w:val="0"/>
                                  <w:numId w:val="1"/>
                                </w:numPr>
                                <w:autoSpaceDE w:val="0"/>
                                <w:autoSpaceDN w:val="0"/>
                                <w:adjustRightInd w:val="0"/>
                                <w:spacing w:after="0" w:line="240" w:lineRule="auto"/>
                                <w:jc w:val="both"/>
                                <w:rPr>
                                  <w:rFonts w:ascii="Garamond" w:hAnsi="Garamond" w:cs="Calibri"/>
                                  <w:sz w:val="24"/>
                                  <w:lang w:val="et-EE"/>
                                </w:rPr>
                              </w:pPr>
                              <w:r w:rsidRPr="00B365AA">
                                <w:rPr>
                                  <w:rFonts w:ascii="Garamond" w:hAnsi="Garamond"/>
                                  <w:color w:val="000000" w:themeColor="text1"/>
                                  <w:sz w:val="24"/>
                                  <w:lang w:val="et-EE"/>
                                </w:rPr>
                                <w:t xml:space="preserve">Näidata teistele osapooltele (Hiina, EL jt), et vaatamata praegusele USA </w:t>
                              </w:r>
                              <w:proofErr w:type="spellStart"/>
                              <w:r w:rsidRPr="00B365AA">
                                <w:rPr>
                                  <w:rFonts w:ascii="Garamond" w:hAnsi="Garamond"/>
                                  <w:color w:val="000000" w:themeColor="text1"/>
                                  <w:sz w:val="24"/>
                                  <w:lang w:val="et-EE"/>
                                </w:rPr>
                                <w:t>föderaalpolitiikale</w:t>
                              </w:r>
                              <w:proofErr w:type="spellEnd"/>
                              <w:r w:rsidRPr="00B365AA">
                                <w:rPr>
                                  <w:rFonts w:ascii="Garamond" w:hAnsi="Garamond"/>
                                  <w:color w:val="000000" w:themeColor="text1"/>
                                  <w:sz w:val="24"/>
                                  <w:lang w:val="et-EE"/>
                                </w:rPr>
                                <w:t xml:space="preserve">, on mitmed ameeriklased pühendunud ambitsioonikatele kliimategevustele, eeskätt emissioonide vähendamisele ja rahalistele panustele. Tooge esile töö, mida te teete osariikide ja linnade tasandil, kus teie eesmärk on veenda teisi gruppe suurendama emissioonide vähendamise taset ja panuseid Rohelisse Kliimafondi ning </w:t>
                              </w:r>
                              <w:proofErr w:type="spellStart"/>
                              <w:r w:rsidRPr="00B365AA">
                                <w:rPr>
                                  <w:rFonts w:ascii="Garamond" w:hAnsi="Garamond"/>
                                  <w:color w:val="000000" w:themeColor="text1"/>
                                  <w:sz w:val="24"/>
                                  <w:lang w:val="et-EE"/>
                                </w:rPr>
                                <w:t>suvestada</w:t>
                              </w:r>
                              <w:proofErr w:type="spellEnd"/>
                              <w:r w:rsidRPr="00B365AA">
                                <w:rPr>
                                  <w:rFonts w:ascii="Garamond" w:hAnsi="Garamond"/>
                                  <w:color w:val="000000" w:themeColor="text1"/>
                                  <w:sz w:val="24"/>
                                  <w:lang w:val="et-EE"/>
                                </w:rPr>
                                <w:t xml:space="preserve"> riiki tegema sama. Teie moto ja </w:t>
                              </w:r>
                              <w:proofErr w:type="spellStart"/>
                              <w:r w:rsidRPr="00B365AA">
                                <w:rPr>
                                  <w:rFonts w:ascii="Garamond" w:hAnsi="Garamond"/>
                                  <w:i/>
                                  <w:iCs/>
                                  <w:color w:val="000000" w:themeColor="text1"/>
                                  <w:sz w:val="24"/>
                                  <w:lang w:val="et-EE"/>
                                </w:rPr>
                                <w:t>hashtag</w:t>
                              </w:r>
                              <w:proofErr w:type="spellEnd"/>
                              <w:r w:rsidRPr="00B365AA">
                                <w:rPr>
                                  <w:rFonts w:ascii="Garamond" w:hAnsi="Garamond"/>
                                  <w:i/>
                                  <w:iCs/>
                                  <w:color w:val="000000" w:themeColor="text1"/>
                                  <w:sz w:val="24"/>
                                  <w:lang w:val="et-EE"/>
                                </w:rPr>
                                <w:t xml:space="preserve"> </w:t>
                              </w:r>
                              <w:r w:rsidRPr="00B365AA">
                                <w:rPr>
                                  <w:rFonts w:ascii="Garamond" w:hAnsi="Garamond"/>
                                  <w:color w:val="000000" w:themeColor="text1"/>
                                  <w:sz w:val="24"/>
                                  <w:lang w:val="et-EE"/>
                                </w:rPr>
                                <w:t>on #</w:t>
                              </w:r>
                              <w:proofErr w:type="spellStart"/>
                              <w:r w:rsidRPr="00B365AA">
                                <w:rPr>
                                  <w:rFonts w:ascii="Garamond" w:hAnsi="Garamond"/>
                                  <w:color w:val="000000" w:themeColor="text1"/>
                                  <w:sz w:val="24"/>
                                  <w:lang w:val="et-EE"/>
                                </w:rPr>
                                <w:t>WeAreStillIn</w:t>
                              </w:r>
                              <w:proofErr w:type="spellEnd"/>
                              <w:r w:rsidRPr="00B365AA">
                                <w:rPr>
                                  <w:rFonts w:ascii="Garamond" w:hAnsi="Garamond"/>
                                  <w:color w:val="000000" w:themeColor="text1"/>
                                  <w:sz w:val="24"/>
                                  <w:lang w:val="et-EE"/>
                                </w:rPr>
                                <w:t xml:space="preserve">. </w:t>
                              </w:r>
                            </w:p>
                          </w:txbxContent>
                        </wps:txbx>
                        <wps:bodyPr rot="0" spcFirstLastPara="0" vertOverflow="overflow" horzOverflow="overflow" vert="horz" wrap="square" lIns="0" tIns="0" rIns="182880" bIns="0" numCol="1" spcCol="0" rtlCol="0" fromWordArt="0" anchor="ctr" anchorCtr="0" forceAA="0" compatLnSpc="1">
                          <a:prstTxWarp prst="textNoShape">
                            <a:avLst/>
                          </a:prstTxWarp>
                          <a:noAutofit/>
                        </wps:bodyPr>
                      </wps:wsp>
                      <wps:wsp>
                        <wps:cNvPr id="9" name="Straight Connector 9"/>
                        <wps:cNvCnPr/>
                        <wps:spPr>
                          <a:xfrm>
                            <a:off x="6930" y="1105787"/>
                            <a:ext cx="6857365" cy="19050"/>
                          </a:xfrm>
                          <a:prstGeom prst="line">
                            <a:avLst/>
                          </a:prstGeom>
                          <a:ln w="19050">
                            <a:solidFill>
                              <a:srgbClr val="828282"/>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2ADDE9" id="Group 27" o:spid="_x0000_s1032" style="position:absolute;margin-left:2.5pt;margin-top:15.4pt;width:539.9pt;height:114.75pt;z-index:251656192;mso-width-relative:margin;mso-height-relative:margin" coordorigin="69,1616" coordsize="68573,9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">
                <v:shape id="Text Box 7" o:spid="_x0000_s1033" type="#_x0000_t202" style="position:absolute;left:69;top:1616;width:68573;height:9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" fillcolor="#e6e6e6" stroked="f" strokeweight=".5pt">
                  <v:textbox inset="0,0,14.4pt,0">
                    <w:txbxContent>
                      <w:p w14:paraId="426D4D4D" w14:textId="6BEDFD3A" w:rsidR="00894B5E" w:rsidRPr="00B365AA" w:rsidRDefault="00B365AA" w:rsidP="00B3203A">
                        <w:pPr>
                          <w:pStyle w:val="ListParagraph"/>
                          <w:numPr>
                            <w:ilvl w:val="0"/>
                            <w:numId w:val="1"/>
                          </w:numPr>
                          <w:spacing w:after="120" w:line="240" w:lineRule="auto"/>
                          <w:jc w:val="both"/>
                          <w:rPr>
                            <w:rFonts w:ascii="Garamond" w:hAnsi="Garamond"/>
                            <w:color w:val="000000" w:themeColor="text1"/>
                            <w:sz w:val="24"/>
                            <w:lang w:val="et-EE"/>
                          </w:rPr>
                        </w:pPr>
                        <w:r w:rsidRPr="00B365AA">
                          <w:rPr>
                            <w:rFonts w:ascii="Garamond" w:hAnsi="Garamond"/>
                            <w:color w:val="000000" w:themeColor="text1"/>
                            <w:sz w:val="24"/>
                            <w:lang w:val="et-EE"/>
                          </w:rPr>
                          <w:t xml:space="preserve">Veenda USA valitsust täitma enda kohustust vähendada kasvuhoonegaaside emissioone nii nagu Pariisi Kliimakokkuleppes lubatud ja tõsta emissioonide vähendamiste </w:t>
                        </w:r>
                        <w:proofErr w:type="spellStart"/>
                        <w:r w:rsidRPr="00B365AA">
                          <w:rPr>
                            <w:rFonts w:ascii="Garamond" w:hAnsi="Garamond"/>
                            <w:color w:val="000000" w:themeColor="text1"/>
                            <w:sz w:val="24"/>
                            <w:lang w:val="et-EE"/>
                          </w:rPr>
                          <w:t>abitsioone</w:t>
                        </w:r>
                        <w:proofErr w:type="spellEnd"/>
                        <w:r w:rsidRPr="00B365AA">
                          <w:rPr>
                            <w:rFonts w:ascii="Garamond" w:hAnsi="Garamond"/>
                            <w:color w:val="000000" w:themeColor="text1"/>
                            <w:sz w:val="24"/>
                            <w:lang w:val="et-EE"/>
                          </w:rPr>
                          <w:t xml:space="preserve">. </w:t>
                        </w:r>
                      </w:p>
                      <w:p w14:paraId="763B632D" w14:textId="40E7A2BE" w:rsidR="00894B5E" w:rsidRPr="00B365AA" w:rsidRDefault="00B365AA" w:rsidP="00894B5E">
                        <w:pPr>
                          <w:pStyle w:val="ListParagraph"/>
                          <w:numPr>
                            <w:ilvl w:val="0"/>
                            <w:numId w:val="1"/>
                          </w:numPr>
                          <w:autoSpaceDE w:val="0"/>
                          <w:autoSpaceDN w:val="0"/>
                          <w:adjustRightInd w:val="0"/>
                          <w:spacing w:after="0" w:line="240" w:lineRule="auto"/>
                          <w:jc w:val="both"/>
                          <w:rPr>
                            <w:rFonts w:ascii="Garamond" w:hAnsi="Garamond" w:cs="Calibri"/>
                            <w:sz w:val="24"/>
                            <w:lang w:val="et-EE"/>
                          </w:rPr>
                        </w:pPr>
                        <w:r w:rsidRPr="00B365AA">
                          <w:rPr>
                            <w:rFonts w:ascii="Garamond" w:hAnsi="Garamond"/>
                            <w:color w:val="000000" w:themeColor="text1"/>
                            <w:sz w:val="24"/>
                            <w:lang w:val="et-EE"/>
                          </w:rPr>
                          <w:t xml:space="preserve">Näidata teistele osapooltele (Hiina, EL jt), et vaatamata praegusele USA </w:t>
                        </w:r>
                        <w:proofErr w:type="spellStart"/>
                        <w:r w:rsidRPr="00B365AA">
                          <w:rPr>
                            <w:rFonts w:ascii="Garamond" w:hAnsi="Garamond"/>
                            <w:color w:val="000000" w:themeColor="text1"/>
                            <w:sz w:val="24"/>
                            <w:lang w:val="et-EE"/>
                          </w:rPr>
                          <w:t>föderaalpolitiikale</w:t>
                        </w:r>
                        <w:proofErr w:type="spellEnd"/>
                        <w:r w:rsidRPr="00B365AA">
                          <w:rPr>
                            <w:rFonts w:ascii="Garamond" w:hAnsi="Garamond"/>
                            <w:color w:val="000000" w:themeColor="text1"/>
                            <w:sz w:val="24"/>
                            <w:lang w:val="et-EE"/>
                          </w:rPr>
                          <w:t xml:space="preserve">, on mitmed ameeriklased pühendunud ambitsioonikatele kliimategevustele, eeskätt emissioonide vähendamisele ja rahalistele panustele. Tooge esile töö, mida te teete osariikide ja linnade tasandil, kus teie eesmärk on veenda teisi gruppe suurendama emissioonide vähendamise taset ja panuseid Rohelisse Kliimafondi ning </w:t>
                        </w:r>
                        <w:proofErr w:type="spellStart"/>
                        <w:r w:rsidRPr="00B365AA">
                          <w:rPr>
                            <w:rFonts w:ascii="Garamond" w:hAnsi="Garamond"/>
                            <w:color w:val="000000" w:themeColor="text1"/>
                            <w:sz w:val="24"/>
                            <w:lang w:val="et-EE"/>
                          </w:rPr>
                          <w:t>suvestada</w:t>
                        </w:r>
                        <w:proofErr w:type="spellEnd"/>
                        <w:r w:rsidRPr="00B365AA">
                          <w:rPr>
                            <w:rFonts w:ascii="Garamond" w:hAnsi="Garamond"/>
                            <w:color w:val="000000" w:themeColor="text1"/>
                            <w:sz w:val="24"/>
                            <w:lang w:val="et-EE"/>
                          </w:rPr>
                          <w:t xml:space="preserve"> riiki tegema sama. Teie moto ja </w:t>
                        </w:r>
                        <w:proofErr w:type="spellStart"/>
                        <w:r w:rsidRPr="00B365AA">
                          <w:rPr>
                            <w:rFonts w:ascii="Garamond" w:hAnsi="Garamond"/>
                            <w:i/>
                            <w:iCs/>
                            <w:color w:val="000000" w:themeColor="text1"/>
                            <w:sz w:val="24"/>
                            <w:lang w:val="et-EE"/>
                          </w:rPr>
                          <w:t>hashtag</w:t>
                        </w:r>
                        <w:proofErr w:type="spellEnd"/>
                        <w:r w:rsidRPr="00B365AA">
                          <w:rPr>
                            <w:rFonts w:ascii="Garamond" w:hAnsi="Garamond"/>
                            <w:i/>
                            <w:iCs/>
                            <w:color w:val="000000" w:themeColor="text1"/>
                            <w:sz w:val="24"/>
                            <w:lang w:val="et-EE"/>
                          </w:rPr>
                          <w:t xml:space="preserve"> </w:t>
                        </w:r>
                        <w:r w:rsidRPr="00B365AA">
                          <w:rPr>
                            <w:rFonts w:ascii="Garamond" w:hAnsi="Garamond"/>
                            <w:color w:val="000000" w:themeColor="text1"/>
                            <w:sz w:val="24"/>
                            <w:lang w:val="et-EE"/>
                          </w:rPr>
                          <w:t>on #</w:t>
                        </w:r>
                        <w:proofErr w:type="spellStart"/>
                        <w:r w:rsidRPr="00B365AA">
                          <w:rPr>
                            <w:rFonts w:ascii="Garamond" w:hAnsi="Garamond"/>
                            <w:color w:val="000000" w:themeColor="text1"/>
                            <w:sz w:val="24"/>
                            <w:lang w:val="et-EE"/>
                          </w:rPr>
                          <w:t>WeAreStillIn</w:t>
                        </w:r>
                        <w:proofErr w:type="spellEnd"/>
                        <w:r w:rsidRPr="00B365AA">
                          <w:rPr>
                            <w:rFonts w:ascii="Garamond" w:hAnsi="Garamond"/>
                            <w:color w:val="000000" w:themeColor="text1"/>
                            <w:sz w:val="24"/>
                            <w:lang w:val="et-EE"/>
                          </w:rPr>
                          <w:t xml:space="preserve">. </w:t>
                        </w:r>
                      </w:p>
                    </w:txbxContent>
                  </v:textbox>
                </v:shape>
                <v:line id="Straight Connector 9" o:spid="_x0000_s1034" style="position:absolute;visibility:visible;mso-wrap-style:square" from="69,11057" to="68642,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" strokecolor="#828282" strokeweight="1.5pt">
                  <v:stroke joinstyle="miter"/>
                </v:line>
                <w10:wrap type="through"/>
              </v:group>
            </w:pict>
          </mc:Fallback>
        </mc:AlternateContent>
      </w:r>
    </w:p>
    <w:p w14:paraId="4C34C13D" w14:textId="50CD4BEB" w:rsidR="00AE70F9" w:rsidRDefault="00AE70F9"/>
    <w:p w14:paraId="1EE60EB7" w14:textId="6B22A267" w:rsidR="00AE70F9" w:rsidRDefault="00AE70F9"/>
    <w:p w14:paraId="7ACF35E1" w14:textId="5A4AF3FA" w:rsidR="00AE70F9" w:rsidRDefault="00AE70F9"/>
    <w:p w14:paraId="7A52E9CD" w14:textId="42946FBF" w:rsidR="00AE70F9" w:rsidRDefault="00D4078C">
      <w:r>
        <w:rPr>
          <w:noProof/>
          <w:lang w:bidi="ne-NP"/>
        </w:rPr>
        <mc:AlternateContent>
          <mc:Choice Requires="wps">
            <w:drawing>
              <wp:anchor distT="0" distB="0" distL="114300" distR="114300" simplePos="0" relativeHeight="251800576" behindDoc="0" locked="0" layoutInCell="1" allowOverlap="1" wp14:anchorId="77E8B664" wp14:editId="7C6643B5">
                <wp:simplePos x="0" y="0"/>
                <wp:positionH relativeFrom="margin">
                  <wp:posOffset>28575</wp:posOffset>
                </wp:positionH>
                <wp:positionV relativeFrom="paragraph">
                  <wp:posOffset>186055</wp:posOffset>
                </wp:positionV>
                <wp:extent cx="3202940" cy="3648075"/>
                <wp:effectExtent l="0" t="0" r="0" b="9525"/>
                <wp:wrapNone/>
                <wp:docPr id="68" name="Text Box 68"/>
                <wp:cNvGraphicFramePr/>
                <a:graphic xmlns:a="http://schemas.openxmlformats.org/drawingml/2006/main">
                  <a:graphicData uri="http://schemas.microsoft.com/office/word/2010/wordprocessingShape">
                    <wps:wsp>
                      <wps:cNvSpPr txBox="1"/>
                      <wps:spPr>
                        <a:xfrm>
                          <a:off x="0" y="0"/>
                          <a:ext cx="3202940"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1A28D1" w14:textId="55A89089" w:rsidR="00894B5E" w:rsidRPr="00F064A2" w:rsidRDefault="00280FE0" w:rsidP="00FD432C">
                            <w:pPr>
                              <w:autoSpaceDE w:val="0"/>
                              <w:autoSpaceDN w:val="0"/>
                              <w:adjustRightInd w:val="0"/>
                              <w:spacing w:after="120" w:line="240" w:lineRule="auto"/>
                              <w:jc w:val="both"/>
                              <w:rPr>
                                <w:rFonts w:ascii="Century Gothic" w:hAnsi="Century Gothic"/>
                                <w:color w:val="828282"/>
                                <w:sz w:val="30"/>
                                <w:szCs w:val="30"/>
                                <w:lang w:val="et-EE"/>
                              </w:rPr>
                            </w:pPr>
                            <w:r w:rsidRPr="00F064A2">
                              <w:rPr>
                                <w:rFonts w:ascii="Century Gothic" w:hAnsi="Century Gothic"/>
                                <w:color w:val="828282"/>
                                <w:sz w:val="30"/>
                                <w:szCs w:val="30"/>
                                <w:lang w:val="et-EE"/>
                              </w:rPr>
                              <w:t>Riigisisesed tegevused</w:t>
                            </w:r>
                          </w:p>
                          <w:p w14:paraId="65ECB034" w14:textId="4C7EFF10" w:rsidR="00894B5E" w:rsidRPr="00F064A2" w:rsidRDefault="00280FE0" w:rsidP="00EF0679">
                            <w:pPr>
                              <w:autoSpaceDE w:val="0"/>
                              <w:autoSpaceDN w:val="0"/>
                              <w:adjustRightInd w:val="0"/>
                              <w:spacing w:after="0" w:line="240" w:lineRule="auto"/>
                              <w:jc w:val="both"/>
                              <w:rPr>
                                <w:rFonts w:ascii="Garamond" w:hAnsi="Garamond" w:cs="Calibri"/>
                                <w:lang w:val="et-EE"/>
                              </w:rPr>
                            </w:pPr>
                            <w:r w:rsidRPr="00F064A2">
                              <w:rPr>
                                <w:rFonts w:ascii="Garamond" w:hAnsi="Garamond" w:cs="Calibri"/>
                                <w:lang w:val="et-EE"/>
                              </w:rPr>
                              <w:t xml:space="preserve">Osariigid ja linnad, keda te esindate, on juba alustanud kliimamuutustega tegelemist. Mõned näited: </w:t>
                            </w:r>
                          </w:p>
                          <w:p w14:paraId="6C327699" w14:textId="77777777" w:rsidR="00EF0679" w:rsidRPr="00F064A2" w:rsidRDefault="00EF0679" w:rsidP="00EF0679">
                            <w:pPr>
                              <w:pStyle w:val="NoSpacing"/>
                              <w:spacing w:line="120" w:lineRule="auto"/>
                              <w:rPr>
                                <w:lang w:val="et-EE"/>
                              </w:rPr>
                            </w:pPr>
                          </w:p>
                          <w:p w14:paraId="0AEE0224" w14:textId="027E8078" w:rsidR="00EF0679" w:rsidRPr="00F064A2" w:rsidRDefault="00280FE0" w:rsidP="00EF0679">
                            <w:pPr>
                              <w:pStyle w:val="NoSpacing"/>
                              <w:numPr>
                                <w:ilvl w:val="0"/>
                                <w:numId w:val="7"/>
                              </w:numPr>
                              <w:rPr>
                                <w:rFonts w:ascii="Garamond" w:hAnsi="Garamond"/>
                                <w:lang w:val="et-EE"/>
                              </w:rPr>
                            </w:pPr>
                            <w:r w:rsidRPr="00F064A2">
                              <w:rPr>
                                <w:rFonts w:ascii="Garamond" w:hAnsi="Garamond"/>
                                <w:lang w:val="et-EE"/>
                              </w:rPr>
                              <w:t>Üle 100 USA linna on pühendunud 100% taastuvenergiale üleminekule</w:t>
                            </w:r>
                            <w:r w:rsidR="00421E8E" w:rsidRPr="00F064A2">
                              <w:rPr>
                                <w:rFonts w:ascii="Garamond" w:hAnsi="Garamond"/>
                                <w:lang w:val="et-EE"/>
                              </w:rPr>
                              <w:t>.</w:t>
                            </w:r>
                            <w:r w:rsidR="00826A7B" w:rsidRPr="00F064A2">
                              <w:rPr>
                                <w:rFonts w:ascii="Garamond" w:hAnsi="Garamond"/>
                                <w:vertAlign w:val="superscript"/>
                                <w:lang w:val="et-EE"/>
                              </w:rPr>
                              <w:t>1</w:t>
                            </w:r>
                          </w:p>
                          <w:p w14:paraId="2DC62C33" w14:textId="333B152B" w:rsidR="00826A7B" w:rsidRPr="00F064A2" w:rsidRDefault="00280FE0" w:rsidP="00826A7B">
                            <w:pPr>
                              <w:pStyle w:val="NoSpacing"/>
                              <w:numPr>
                                <w:ilvl w:val="0"/>
                                <w:numId w:val="7"/>
                              </w:numPr>
                              <w:rPr>
                                <w:lang w:val="et-EE"/>
                              </w:rPr>
                            </w:pPr>
                            <w:r w:rsidRPr="00F064A2">
                              <w:rPr>
                                <w:rFonts w:ascii="Garamond" w:hAnsi="Garamond"/>
                                <w:color w:val="000000" w:themeColor="text1"/>
                                <w:lang w:val="et-EE"/>
                              </w:rPr>
                              <w:t>Üheksa Kirde-USA osariiki vähendavad edukalt enda kasvuhoonegaaside emissioone, kasvatades samal ajal ka oma majandust</w:t>
                            </w:r>
                            <w:r w:rsidR="00D4078C" w:rsidRPr="00F064A2">
                              <w:rPr>
                                <w:rFonts w:ascii="Garamond" w:hAnsi="Garamond"/>
                                <w:color w:val="000000" w:themeColor="text1"/>
                                <w:lang w:val="et-EE"/>
                              </w:rPr>
                              <w:t xml:space="preserve"> lähtudes RGGI programmi juhistest, mis on regionaalne süsiniku maksustamise initsiatiiv</w:t>
                            </w:r>
                            <w:r w:rsidR="00421E8E" w:rsidRPr="00F064A2">
                              <w:rPr>
                                <w:rFonts w:ascii="Garamond" w:hAnsi="Garamond"/>
                                <w:color w:val="000000" w:themeColor="text1"/>
                                <w:lang w:val="et-EE"/>
                              </w:rPr>
                              <w:t>.</w:t>
                            </w:r>
                            <w:r w:rsidR="00826A7B" w:rsidRPr="00F064A2">
                              <w:rPr>
                                <w:rFonts w:ascii="Garamond" w:hAnsi="Garamond"/>
                                <w:color w:val="000000" w:themeColor="text1"/>
                                <w:vertAlign w:val="superscript"/>
                                <w:lang w:val="et-EE"/>
                              </w:rPr>
                              <w:t>2</w:t>
                            </w:r>
                          </w:p>
                          <w:p w14:paraId="419C5B90" w14:textId="6C805C1E" w:rsidR="002C22A0" w:rsidRPr="00F064A2" w:rsidRDefault="00D4078C" w:rsidP="00826A7B">
                            <w:pPr>
                              <w:pStyle w:val="NoSpacing"/>
                              <w:numPr>
                                <w:ilvl w:val="0"/>
                                <w:numId w:val="7"/>
                              </w:numPr>
                              <w:rPr>
                                <w:lang w:val="et-EE"/>
                              </w:rPr>
                            </w:pPr>
                            <w:r w:rsidRPr="00F064A2">
                              <w:rPr>
                                <w:rFonts w:ascii="Garamond" w:hAnsi="Garamond"/>
                                <w:lang w:val="et-EE"/>
                              </w:rPr>
                              <w:t>Üle 30 USA osariigi on loonud laialdased kliimategevuste plaanid</w:t>
                            </w:r>
                            <w:r w:rsidR="00421E8E" w:rsidRPr="00F064A2">
                              <w:rPr>
                                <w:rFonts w:ascii="Garamond" w:hAnsi="Garamond"/>
                                <w:lang w:val="et-EE"/>
                              </w:rPr>
                              <w:t>.</w:t>
                            </w:r>
                            <w:r w:rsidR="00826A7B" w:rsidRPr="00F064A2">
                              <w:rPr>
                                <w:rFonts w:ascii="Garamond" w:hAnsi="Garamond"/>
                                <w:vertAlign w:val="superscript"/>
                                <w:lang w:val="et-EE"/>
                              </w:rPr>
                              <w:t>3</w:t>
                            </w:r>
                          </w:p>
                          <w:p w14:paraId="2A32B9DC" w14:textId="750AB975" w:rsidR="00894B5E" w:rsidRPr="00F064A2" w:rsidRDefault="00D4078C" w:rsidP="002C22A0">
                            <w:pPr>
                              <w:pStyle w:val="NoSpacing"/>
                              <w:autoSpaceDE w:val="0"/>
                              <w:autoSpaceDN w:val="0"/>
                              <w:adjustRightInd w:val="0"/>
                              <w:jc w:val="both"/>
                              <w:rPr>
                                <w:rFonts w:ascii="Century Gothic" w:hAnsi="Century Gothic"/>
                                <w:color w:val="828282"/>
                                <w:sz w:val="30"/>
                                <w:szCs w:val="30"/>
                                <w:lang w:val="et-EE"/>
                              </w:rPr>
                            </w:pPr>
                            <w:r w:rsidRPr="00F064A2">
                              <w:rPr>
                                <w:rFonts w:ascii="Century Gothic" w:hAnsi="Century Gothic"/>
                                <w:color w:val="828282"/>
                                <w:sz w:val="30"/>
                                <w:szCs w:val="30"/>
                                <w:lang w:val="et-EE"/>
                              </w:rPr>
                              <w:t>Skaala</w:t>
                            </w:r>
                          </w:p>
                          <w:p w14:paraId="339A6718" w14:textId="39C8240C" w:rsidR="00494ED0" w:rsidRPr="00F064A2" w:rsidRDefault="00D4078C" w:rsidP="00FD432C">
                            <w:pPr>
                              <w:pStyle w:val="NoSpacing"/>
                              <w:numPr>
                                <w:ilvl w:val="0"/>
                                <w:numId w:val="8"/>
                              </w:numPr>
                              <w:rPr>
                                <w:rFonts w:ascii="Garamond" w:hAnsi="Garamond"/>
                                <w:lang w:val="et-EE"/>
                              </w:rPr>
                            </w:pPr>
                            <w:r w:rsidRPr="00F064A2">
                              <w:rPr>
                                <w:rFonts w:ascii="Garamond" w:hAnsi="Garamond"/>
                                <w:lang w:val="et-EE"/>
                              </w:rPr>
                              <w:t>Sa esindad allakirjuta</w:t>
                            </w:r>
                            <w:r w:rsidR="00F064A2">
                              <w:rPr>
                                <w:rFonts w:ascii="Garamond" w:hAnsi="Garamond"/>
                                <w:lang w:val="et-EE"/>
                              </w:rPr>
                              <w:t>nuid</w:t>
                            </w:r>
                            <w:r w:rsidRPr="00F064A2">
                              <w:rPr>
                                <w:rFonts w:ascii="Garamond" w:hAnsi="Garamond"/>
                                <w:lang w:val="et-EE"/>
                              </w:rPr>
                              <w:t xml:space="preserve"> kõigist 50 osariigist ja üle poole USA populatsiooni hõlmavast valimisringkonnast</w:t>
                            </w:r>
                            <w:r w:rsidR="00421E8E" w:rsidRPr="00F064A2">
                              <w:rPr>
                                <w:rFonts w:ascii="Garamond" w:hAnsi="Garamond"/>
                                <w:lang w:val="et-EE"/>
                              </w:rPr>
                              <w:t>.</w:t>
                            </w:r>
                            <w:r w:rsidR="00107080" w:rsidRPr="00F064A2">
                              <w:rPr>
                                <w:rFonts w:ascii="Garamond" w:hAnsi="Garamond"/>
                                <w:vertAlign w:val="superscript"/>
                                <w:lang w:val="et-EE"/>
                              </w:rPr>
                              <w:t>4</w:t>
                            </w:r>
                          </w:p>
                          <w:p w14:paraId="5EDC2AF2" w14:textId="7059FAC6" w:rsidR="00894B5E" w:rsidRPr="00F064A2" w:rsidRDefault="00D4078C" w:rsidP="00FD432C">
                            <w:pPr>
                              <w:pStyle w:val="NoSpacing"/>
                              <w:numPr>
                                <w:ilvl w:val="0"/>
                                <w:numId w:val="8"/>
                              </w:numPr>
                              <w:rPr>
                                <w:rFonts w:ascii="Garamond" w:hAnsi="Garamond"/>
                                <w:lang w:val="et-EE"/>
                              </w:rPr>
                            </w:pPr>
                            <w:r w:rsidRPr="00F064A2">
                              <w:rPr>
                                <w:rFonts w:ascii="Garamond" w:hAnsi="Garamond"/>
                                <w:lang w:val="et-EE"/>
                              </w:rPr>
                              <w:t>Sinu kogu SKT on üle 11 triljoni dollari aastas – kui see oleks riik, siis see oleks maailmas kolmandal kohal, suurem näiteks Jaapanist, Saksamaast ja Indiast</w:t>
                            </w:r>
                            <w:r w:rsidR="00421E8E" w:rsidRPr="00F064A2">
                              <w:rPr>
                                <w:rFonts w:ascii="Garamond" w:hAnsi="Garamond"/>
                                <w:lang w:val="et-EE"/>
                              </w:rPr>
                              <w:t>.</w:t>
                            </w:r>
                            <w:r w:rsidR="00107080" w:rsidRPr="00F064A2">
                              <w:rPr>
                                <w:rFonts w:ascii="Garamond" w:hAnsi="Garamond"/>
                                <w:vertAlign w:val="superscript"/>
                                <w:lang w:val="et-EE"/>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8B664" id="Text Box 68" o:spid="_x0000_s1035" type="#_x0000_t202" style="position:absolute;margin-left:2.25pt;margin-top:14.65pt;width:252.2pt;height:287.2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" filled="f" stroked="f" strokeweight=".5pt">
                <v:textbox inset="0,0,0,0">
                  <w:txbxContent>
                    <w:p w14:paraId="5D1A28D1" w14:textId="55A89089" w:rsidR="00894B5E" w:rsidRPr="00F064A2" w:rsidRDefault="00280FE0" w:rsidP="00FD432C">
                      <w:pPr>
                        <w:autoSpaceDE w:val="0"/>
                        <w:autoSpaceDN w:val="0"/>
                        <w:adjustRightInd w:val="0"/>
                        <w:spacing w:after="120" w:line="240" w:lineRule="auto"/>
                        <w:jc w:val="both"/>
                        <w:rPr>
                          <w:rFonts w:ascii="Century Gothic" w:hAnsi="Century Gothic"/>
                          <w:color w:val="828282"/>
                          <w:sz w:val="30"/>
                          <w:szCs w:val="30"/>
                          <w:lang w:val="et-EE"/>
                        </w:rPr>
                      </w:pPr>
                      <w:r w:rsidRPr="00F064A2">
                        <w:rPr>
                          <w:rFonts w:ascii="Century Gothic" w:hAnsi="Century Gothic"/>
                          <w:color w:val="828282"/>
                          <w:sz w:val="30"/>
                          <w:szCs w:val="30"/>
                          <w:lang w:val="et-EE"/>
                        </w:rPr>
                        <w:t>Riigisisesed tegevused</w:t>
                      </w:r>
                    </w:p>
                    <w:p w14:paraId="65ECB034" w14:textId="4C7EFF10" w:rsidR="00894B5E" w:rsidRPr="00F064A2" w:rsidRDefault="00280FE0" w:rsidP="00EF0679">
                      <w:pPr>
                        <w:autoSpaceDE w:val="0"/>
                        <w:autoSpaceDN w:val="0"/>
                        <w:adjustRightInd w:val="0"/>
                        <w:spacing w:after="0" w:line="240" w:lineRule="auto"/>
                        <w:jc w:val="both"/>
                        <w:rPr>
                          <w:rFonts w:ascii="Garamond" w:hAnsi="Garamond" w:cs="Calibri"/>
                          <w:lang w:val="et-EE"/>
                        </w:rPr>
                      </w:pPr>
                      <w:r w:rsidRPr="00F064A2">
                        <w:rPr>
                          <w:rFonts w:ascii="Garamond" w:hAnsi="Garamond" w:cs="Calibri"/>
                          <w:lang w:val="et-EE"/>
                        </w:rPr>
                        <w:t xml:space="preserve">Osariigid ja linnad, keda te esindate, on juba alustanud kliimamuutustega tegelemist. Mõned näited: </w:t>
                      </w:r>
                    </w:p>
                    <w:p w14:paraId="6C327699" w14:textId="77777777" w:rsidR="00EF0679" w:rsidRPr="00F064A2" w:rsidRDefault="00EF0679" w:rsidP="00EF0679">
                      <w:pPr>
                        <w:pStyle w:val="NoSpacing"/>
                        <w:spacing w:line="120" w:lineRule="auto"/>
                        <w:rPr>
                          <w:lang w:val="et-EE"/>
                        </w:rPr>
                      </w:pPr>
                    </w:p>
                    <w:p w14:paraId="0AEE0224" w14:textId="027E8078" w:rsidR="00EF0679" w:rsidRPr="00F064A2" w:rsidRDefault="00280FE0" w:rsidP="00EF0679">
                      <w:pPr>
                        <w:pStyle w:val="NoSpacing"/>
                        <w:numPr>
                          <w:ilvl w:val="0"/>
                          <w:numId w:val="7"/>
                        </w:numPr>
                        <w:rPr>
                          <w:rFonts w:ascii="Garamond" w:hAnsi="Garamond"/>
                          <w:lang w:val="et-EE"/>
                        </w:rPr>
                      </w:pPr>
                      <w:r w:rsidRPr="00F064A2">
                        <w:rPr>
                          <w:rFonts w:ascii="Garamond" w:hAnsi="Garamond"/>
                          <w:lang w:val="et-EE"/>
                        </w:rPr>
                        <w:t>Üle 100 USA linna on pühendunud 100% taastuvenergiale üleminekule</w:t>
                      </w:r>
                      <w:r w:rsidR="00421E8E" w:rsidRPr="00F064A2">
                        <w:rPr>
                          <w:rFonts w:ascii="Garamond" w:hAnsi="Garamond"/>
                          <w:lang w:val="et-EE"/>
                        </w:rPr>
                        <w:t>.</w:t>
                      </w:r>
                      <w:r w:rsidR="00826A7B" w:rsidRPr="00F064A2">
                        <w:rPr>
                          <w:rFonts w:ascii="Garamond" w:hAnsi="Garamond"/>
                          <w:vertAlign w:val="superscript"/>
                          <w:lang w:val="et-EE"/>
                        </w:rPr>
                        <w:t>1</w:t>
                      </w:r>
                    </w:p>
                    <w:p w14:paraId="2DC62C33" w14:textId="333B152B" w:rsidR="00826A7B" w:rsidRPr="00F064A2" w:rsidRDefault="00280FE0" w:rsidP="00826A7B">
                      <w:pPr>
                        <w:pStyle w:val="NoSpacing"/>
                        <w:numPr>
                          <w:ilvl w:val="0"/>
                          <w:numId w:val="7"/>
                        </w:numPr>
                        <w:rPr>
                          <w:lang w:val="et-EE"/>
                        </w:rPr>
                      </w:pPr>
                      <w:r w:rsidRPr="00F064A2">
                        <w:rPr>
                          <w:rFonts w:ascii="Garamond" w:hAnsi="Garamond"/>
                          <w:color w:val="000000" w:themeColor="text1"/>
                          <w:lang w:val="et-EE"/>
                        </w:rPr>
                        <w:t>Üheksa Kirde-USA osariiki vähendavad edukalt enda kasvuhoonegaaside emissioone, kasvatades samal ajal ka oma majandust</w:t>
                      </w:r>
                      <w:r w:rsidR="00D4078C" w:rsidRPr="00F064A2">
                        <w:rPr>
                          <w:rFonts w:ascii="Garamond" w:hAnsi="Garamond"/>
                          <w:color w:val="000000" w:themeColor="text1"/>
                          <w:lang w:val="et-EE"/>
                        </w:rPr>
                        <w:t xml:space="preserve"> lähtudes RGGI programmi juhistest, mis on regionaalne süsiniku maksustamise initsiatiiv</w:t>
                      </w:r>
                      <w:r w:rsidR="00421E8E" w:rsidRPr="00F064A2">
                        <w:rPr>
                          <w:rFonts w:ascii="Garamond" w:hAnsi="Garamond"/>
                          <w:color w:val="000000" w:themeColor="text1"/>
                          <w:lang w:val="et-EE"/>
                        </w:rPr>
                        <w:t>.</w:t>
                      </w:r>
                      <w:r w:rsidR="00826A7B" w:rsidRPr="00F064A2">
                        <w:rPr>
                          <w:rFonts w:ascii="Garamond" w:hAnsi="Garamond"/>
                          <w:color w:val="000000" w:themeColor="text1"/>
                          <w:vertAlign w:val="superscript"/>
                          <w:lang w:val="et-EE"/>
                        </w:rPr>
                        <w:t>2</w:t>
                      </w:r>
                    </w:p>
                    <w:p w14:paraId="419C5B90" w14:textId="6C805C1E" w:rsidR="002C22A0" w:rsidRPr="00F064A2" w:rsidRDefault="00D4078C" w:rsidP="00826A7B">
                      <w:pPr>
                        <w:pStyle w:val="NoSpacing"/>
                        <w:numPr>
                          <w:ilvl w:val="0"/>
                          <w:numId w:val="7"/>
                        </w:numPr>
                        <w:rPr>
                          <w:lang w:val="et-EE"/>
                        </w:rPr>
                      </w:pPr>
                      <w:r w:rsidRPr="00F064A2">
                        <w:rPr>
                          <w:rFonts w:ascii="Garamond" w:hAnsi="Garamond"/>
                          <w:lang w:val="et-EE"/>
                        </w:rPr>
                        <w:t>Üle 30 USA osariigi on loonud laialdased kliimategevuste plaanid</w:t>
                      </w:r>
                      <w:r w:rsidR="00421E8E" w:rsidRPr="00F064A2">
                        <w:rPr>
                          <w:rFonts w:ascii="Garamond" w:hAnsi="Garamond"/>
                          <w:lang w:val="et-EE"/>
                        </w:rPr>
                        <w:t>.</w:t>
                      </w:r>
                      <w:r w:rsidR="00826A7B" w:rsidRPr="00F064A2">
                        <w:rPr>
                          <w:rFonts w:ascii="Garamond" w:hAnsi="Garamond"/>
                          <w:vertAlign w:val="superscript"/>
                          <w:lang w:val="et-EE"/>
                        </w:rPr>
                        <w:t>3</w:t>
                      </w:r>
                    </w:p>
                    <w:p w14:paraId="2A32B9DC" w14:textId="750AB975" w:rsidR="00894B5E" w:rsidRPr="00F064A2" w:rsidRDefault="00D4078C" w:rsidP="002C22A0">
                      <w:pPr>
                        <w:pStyle w:val="NoSpacing"/>
                        <w:autoSpaceDE w:val="0"/>
                        <w:autoSpaceDN w:val="0"/>
                        <w:adjustRightInd w:val="0"/>
                        <w:jc w:val="both"/>
                        <w:rPr>
                          <w:rFonts w:ascii="Century Gothic" w:hAnsi="Century Gothic"/>
                          <w:color w:val="828282"/>
                          <w:sz w:val="30"/>
                          <w:szCs w:val="30"/>
                          <w:lang w:val="et-EE"/>
                        </w:rPr>
                      </w:pPr>
                      <w:r w:rsidRPr="00F064A2">
                        <w:rPr>
                          <w:rFonts w:ascii="Century Gothic" w:hAnsi="Century Gothic"/>
                          <w:color w:val="828282"/>
                          <w:sz w:val="30"/>
                          <w:szCs w:val="30"/>
                          <w:lang w:val="et-EE"/>
                        </w:rPr>
                        <w:t>Skaala</w:t>
                      </w:r>
                    </w:p>
                    <w:p w14:paraId="339A6718" w14:textId="39C8240C" w:rsidR="00494ED0" w:rsidRPr="00F064A2" w:rsidRDefault="00D4078C" w:rsidP="00FD432C">
                      <w:pPr>
                        <w:pStyle w:val="NoSpacing"/>
                        <w:numPr>
                          <w:ilvl w:val="0"/>
                          <w:numId w:val="8"/>
                        </w:numPr>
                        <w:rPr>
                          <w:rFonts w:ascii="Garamond" w:hAnsi="Garamond"/>
                          <w:lang w:val="et-EE"/>
                        </w:rPr>
                      </w:pPr>
                      <w:r w:rsidRPr="00F064A2">
                        <w:rPr>
                          <w:rFonts w:ascii="Garamond" w:hAnsi="Garamond"/>
                          <w:lang w:val="et-EE"/>
                        </w:rPr>
                        <w:t>Sa esindad allakirjuta</w:t>
                      </w:r>
                      <w:r w:rsidR="00F064A2">
                        <w:rPr>
                          <w:rFonts w:ascii="Garamond" w:hAnsi="Garamond"/>
                          <w:lang w:val="et-EE"/>
                        </w:rPr>
                        <w:t>nuid</w:t>
                      </w:r>
                      <w:r w:rsidRPr="00F064A2">
                        <w:rPr>
                          <w:rFonts w:ascii="Garamond" w:hAnsi="Garamond"/>
                          <w:lang w:val="et-EE"/>
                        </w:rPr>
                        <w:t xml:space="preserve"> kõigist 50 osariigist ja üle poole USA populatsiooni hõlmavast valimisringkonnast</w:t>
                      </w:r>
                      <w:r w:rsidR="00421E8E" w:rsidRPr="00F064A2">
                        <w:rPr>
                          <w:rFonts w:ascii="Garamond" w:hAnsi="Garamond"/>
                          <w:lang w:val="et-EE"/>
                        </w:rPr>
                        <w:t>.</w:t>
                      </w:r>
                      <w:r w:rsidR="00107080" w:rsidRPr="00F064A2">
                        <w:rPr>
                          <w:rFonts w:ascii="Garamond" w:hAnsi="Garamond"/>
                          <w:vertAlign w:val="superscript"/>
                          <w:lang w:val="et-EE"/>
                        </w:rPr>
                        <w:t>4</w:t>
                      </w:r>
                    </w:p>
                    <w:p w14:paraId="5EDC2AF2" w14:textId="7059FAC6" w:rsidR="00894B5E" w:rsidRPr="00F064A2" w:rsidRDefault="00D4078C" w:rsidP="00FD432C">
                      <w:pPr>
                        <w:pStyle w:val="NoSpacing"/>
                        <w:numPr>
                          <w:ilvl w:val="0"/>
                          <w:numId w:val="8"/>
                        </w:numPr>
                        <w:rPr>
                          <w:rFonts w:ascii="Garamond" w:hAnsi="Garamond"/>
                          <w:lang w:val="et-EE"/>
                        </w:rPr>
                      </w:pPr>
                      <w:r w:rsidRPr="00F064A2">
                        <w:rPr>
                          <w:rFonts w:ascii="Garamond" w:hAnsi="Garamond"/>
                          <w:lang w:val="et-EE"/>
                        </w:rPr>
                        <w:t>Sinu kogu SKT on üle 11 triljoni dollari aastas – kui see oleks riik, siis see oleks maailmas kolmandal kohal, suurem näiteks Jaapanist, Saksamaast ja Indiast</w:t>
                      </w:r>
                      <w:r w:rsidR="00421E8E" w:rsidRPr="00F064A2">
                        <w:rPr>
                          <w:rFonts w:ascii="Garamond" w:hAnsi="Garamond"/>
                          <w:lang w:val="et-EE"/>
                        </w:rPr>
                        <w:t>.</w:t>
                      </w:r>
                      <w:r w:rsidR="00107080" w:rsidRPr="00F064A2">
                        <w:rPr>
                          <w:rFonts w:ascii="Garamond" w:hAnsi="Garamond"/>
                          <w:vertAlign w:val="superscript"/>
                          <w:lang w:val="et-EE"/>
                        </w:rPr>
                        <w:t>5</w:t>
                      </w:r>
                    </w:p>
                  </w:txbxContent>
                </v:textbox>
                <w10:wrap anchorx="margin"/>
              </v:shape>
            </w:pict>
          </mc:Fallback>
        </mc:AlternateContent>
      </w:r>
      <w:r w:rsidR="00944742">
        <w:rPr>
          <w:noProof/>
          <w:lang w:bidi="ne-NP"/>
        </w:rPr>
        <mc:AlternateContent>
          <mc:Choice Requires="wps">
            <w:drawing>
              <wp:anchor distT="0" distB="0" distL="114300" distR="114300" simplePos="0" relativeHeight="251718656" behindDoc="0" locked="0" layoutInCell="1" allowOverlap="1" wp14:anchorId="59C8A527" wp14:editId="74528C4B">
                <wp:simplePos x="0" y="0"/>
                <wp:positionH relativeFrom="margin">
                  <wp:posOffset>3473669</wp:posOffset>
                </wp:positionH>
                <wp:positionV relativeFrom="paragraph">
                  <wp:posOffset>160786</wp:posOffset>
                </wp:positionV>
                <wp:extent cx="3647090" cy="4003675"/>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647090" cy="4003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F87206" w14:textId="1846E164" w:rsidR="00112289" w:rsidRPr="00F064A2" w:rsidRDefault="00D4078C" w:rsidP="00112289">
                            <w:pPr>
                              <w:spacing w:after="0" w:line="240" w:lineRule="auto"/>
                              <w:jc w:val="both"/>
                              <w:rPr>
                                <w:rFonts w:ascii="Century Gothic" w:hAnsi="Century Gothic"/>
                                <w:color w:val="828282"/>
                                <w:sz w:val="30"/>
                                <w:szCs w:val="30"/>
                                <w:lang w:val="et-EE"/>
                              </w:rPr>
                            </w:pPr>
                            <w:r w:rsidRPr="00F064A2">
                              <w:rPr>
                                <w:rFonts w:ascii="Century Gothic" w:hAnsi="Century Gothic"/>
                                <w:color w:val="828282"/>
                                <w:sz w:val="30"/>
                                <w:szCs w:val="30"/>
                                <w:lang w:val="et-EE"/>
                              </w:rPr>
                              <w:t>Avalik arvamus</w:t>
                            </w:r>
                          </w:p>
                          <w:p w14:paraId="5E860DB9" w14:textId="77777777" w:rsidR="00944742" w:rsidRPr="00F064A2" w:rsidRDefault="00944742" w:rsidP="00944742">
                            <w:pPr>
                              <w:pStyle w:val="NoSpacing"/>
                              <w:spacing w:line="120" w:lineRule="auto"/>
                              <w:rPr>
                                <w:lang w:val="et-EE"/>
                              </w:rPr>
                            </w:pPr>
                          </w:p>
                          <w:p w14:paraId="59E78505" w14:textId="76BDE993" w:rsidR="00112289" w:rsidRPr="00F064A2" w:rsidRDefault="00D4078C" w:rsidP="00826A7B">
                            <w:pPr>
                              <w:pStyle w:val="NoSpacing"/>
                              <w:numPr>
                                <w:ilvl w:val="0"/>
                                <w:numId w:val="9"/>
                              </w:numPr>
                              <w:rPr>
                                <w:rFonts w:ascii="Garamond" w:hAnsi="Garamond"/>
                                <w:lang w:val="et-EE"/>
                              </w:rPr>
                            </w:pPr>
                            <w:r w:rsidRPr="00F064A2">
                              <w:rPr>
                                <w:rFonts w:ascii="Garamond" w:hAnsi="Garamond"/>
                                <w:lang w:val="et-EE"/>
                              </w:rPr>
                              <w:t>Üle 70% USA inimestest usub, et kliimamuutused on toimumas ja on selle pärast mures. Peaaegu pooled ameeriklased on muutusi juba tundnud ja usuvad, et see toob neile isiklikult tulevikus kahju.</w:t>
                            </w:r>
                            <w:r w:rsidRPr="00F064A2">
                              <w:rPr>
                                <w:rFonts w:ascii="Garamond" w:hAnsi="Garamond"/>
                                <w:vertAlign w:val="superscript"/>
                                <w:lang w:val="et-EE"/>
                              </w:rPr>
                              <w:t xml:space="preserve"> </w:t>
                            </w:r>
                            <w:r w:rsidR="00107080" w:rsidRPr="00F064A2">
                              <w:rPr>
                                <w:rFonts w:ascii="Garamond" w:hAnsi="Garamond"/>
                                <w:vertAlign w:val="superscript"/>
                                <w:lang w:val="et-EE"/>
                              </w:rPr>
                              <w:t>6</w:t>
                            </w:r>
                            <w:r w:rsidR="002C22A0" w:rsidRPr="00F064A2">
                              <w:rPr>
                                <w:rFonts w:ascii="Garamond" w:hAnsi="Garamond"/>
                                <w:lang w:val="et-EE"/>
                              </w:rPr>
                              <w:t xml:space="preserve"> </w:t>
                            </w:r>
                            <w:r w:rsidR="00826A7B" w:rsidRPr="00F064A2">
                              <w:rPr>
                                <w:rFonts w:ascii="Garamond" w:hAnsi="Garamond"/>
                                <w:lang w:val="et-EE"/>
                              </w:rPr>
                              <w:br/>
                            </w:r>
                          </w:p>
                          <w:p w14:paraId="59401964" w14:textId="7C156DE5" w:rsidR="002C22A0" w:rsidRPr="00F064A2" w:rsidRDefault="00D4078C" w:rsidP="002C22A0">
                            <w:pPr>
                              <w:pStyle w:val="NoSpacing"/>
                              <w:numPr>
                                <w:ilvl w:val="0"/>
                                <w:numId w:val="9"/>
                              </w:numPr>
                              <w:rPr>
                                <w:rFonts w:ascii="Garamond" w:hAnsi="Garamond"/>
                                <w:lang w:val="et-EE"/>
                              </w:rPr>
                            </w:pPr>
                            <w:r w:rsidRPr="00F064A2">
                              <w:rPr>
                                <w:rFonts w:ascii="Garamond" w:hAnsi="Garamond"/>
                                <w:lang w:val="et-EE"/>
                              </w:rPr>
                              <w:t>Umbes 60% ameeriklastest usub, et poliitilised otsused minna fossiilkütustelt üle taastuvenergiale, toovad kaasa majanduskasvu ja loovad uusi töökohti</w:t>
                            </w:r>
                            <w:r w:rsidR="002C22A0" w:rsidRPr="00F064A2">
                              <w:rPr>
                                <w:rFonts w:ascii="Garamond" w:hAnsi="Garamond"/>
                                <w:lang w:val="et-EE"/>
                              </w:rPr>
                              <w:t>.</w:t>
                            </w:r>
                            <w:r w:rsidR="00107080" w:rsidRPr="00F064A2">
                              <w:rPr>
                                <w:rFonts w:ascii="Garamond" w:hAnsi="Garamond"/>
                                <w:vertAlign w:val="superscript"/>
                                <w:lang w:val="et-EE"/>
                              </w:rPr>
                              <w:t>7</w:t>
                            </w:r>
                            <w:r w:rsidR="002C22A0" w:rsidRPr="00F064A2">
                              <w:rPr>
                                <w:rFonts w:ascii="Garamond" w:hAnsi="Garamond"/>
                                <w:lang w:val="et-EE"/>
                              </w:rPr>
                              <w:br/>
                            </w:r>
                          </w:p>
                          <w:p w14:paraId="7E3ADE80" w14:textId="71F27579" w:rsidR="002C22A0" w:rsidRPr="00F064A2" w:rsidRDefault="00D4078C" w:rsidP="002C22A0">
                            <w:pPr>
                              <w:pStyle w:val="NoSpacing"/>
                              <w:numPr>
                                <w:ilvl w:val="0"/>
                                <w:numId w:val="9"/>
                              </w:numPr>
                              <w:rPr>
                                <w:rFonts w:ascii="Garamond" w:hAnsi="Garamond"/>
                                <w:lang w:val="et-EE"/>
                              </w:rPr>
                            </w:pPr>
                            <w:r w:rsidRPr="00F064A2">
                              <w:rPr>
                                <w:rFonts w:ascii="Garamond" w:hAnsi="Garamond"/>
                                <w:lang w:val="et-EE"/>
                              </w:rPr>
                              <w:t xml:space="preserve">Suur hulk USA registreeritud hääletajatest </w:t>
                            </w:r>
                            <w:r w:rsidR="00F064A2" w:rsidRPr="00F064A2">
                              <w:rPr>
                                <w:rFonts w:ascii="Garamond" w:hAnsi="Garamond"/>
                                <w:lang w:val="et-EE"/>
                              </w:rPr>
                              <w:t>toetab 100% taastuvenergialt tuleva elektri saamiseks vajalike vahendite ostmist 2050.aastaks</w:t>
                            </w:r>
                            <w:r w:rsidR="002C22A0" w:rsidRPr="00F064A2">
                              <w:rPr>
                                <w:rFonts w:ascii="Garamond" w:hAnsi="Garamond"/>
                                <w:lang w:val="et-EE"/>
                              </w:rPr>
                              <w:t>.</w:t>
                            </w:r>
                            <w:r w:rsidR="00107080" w:rsidRPr="00F064A2">
                              <w:rPr>
                                <w:rFonts w:ascii="Garamond" w:hAnsi="Garamond"/>
                                <w:vertAlign w:val="superscript"/>
                                <w:lang w:val="et-EE"/>
                              </w:rPr>
                              <w:t>7</w:t>
                            </w:r>
                          </w:p>
                          <w:p w14:paraId="19CE3782" w14:textId="17343911" w:rsidR="002C22A0" w:rsidRDefault="002C22A0" w:rsidP="002C22A0">
                            <w:pPr>
                              <w:pStyle w:val="NoSpacing"/>
                              <w:rPr>
                                <w:rFonts w:ascii="Garamond" w:hAnsi="Garamond"/>
                              </w:rPr>
                            </w:pPr>
                          </w:p>
                          <w:p w14:paraId="753C590B" w14:textId="12715CEA" w:rsidR="002C22A0" w:rsidRPr="0045242A" w:rsidRDefault="00826A7B" w:rsidP="00107080">
                            <w:pPr>
                              <w:spacing w:line="240" w:lineRule="auto"/>
                            </w:pPr>
                            <w:r w:rsidRPr="00107080">
                              <w:rPr>
                                <w:rFonts w:ascii="Garamond" w:hAnsi="Garamond"/>
                                <w:sz w:val="18"/>
                                <w:szCs w:val="20"/>
                              </w:rPr>
                              <w:t xml:space="preserve">1. </w:t>
                            </w:r>
                            <w:hyperlink r:id="rId17" w:history="1">
                              <w:r w:rsidR="00280FE0" w:rsidRPr="003F1117">
                                <w:rPr>
                                  <w:rStyle w:val="Hyperlink"/>
                                  <w:rFonts w:ascii="Garamond" w:hAnsi="Garamond"/>
                                  <w:sz w:val="18"/>
                                  <w:szCs w:val="20"/>
                                </w:rPr>
                                <w:t>https://www.sierraclub.org/press-releases/2019/03/100-us-cities-are-committed-100-percent-clean-renewable-energy</w:t>
                              </w:r>
                            </w:hyperlink>
                            <w:r w:rsidR="00107080" w:rsidRPr="00107080">
                              <w:rPr>
                                <w:rFonts w:ascii="Garamond" w:hAnsi="Garamond"/>
                                <w:sz w:val="18"/>
                                <w:szCs w:val="20"/>
                              </w:rPr>
                              <w:br/>
                              <w:t xml:space="preserve">2. </w:t>
                            </w:r>
                            <w:hyperlink r:id="rId18" w:history="1">
                              <w:r w:rsidR="00107080" w:rsidRPr="00107080">
                                <w:rPr>
                                  <w:rStyle w:val="Hyperlink"/>
                                  <w:rFonts w:ascii="Garamond" w:hAnsi="Garamond"/>
                                  <w:sz w:val="18"/>
                                  <w:szCs w:val="20"/>
                                </w:rPr>
                                <w:t>https://www.rggi.org/program-overview-and-design/elements</w:t>
                              </w:r>
                            </w:hyperlink>
                            <w:r w:rsidR="00107080" w:rsidRPr="00107080">
                              <w:rPr>
                                <w:rFonts w:ascii="Garamond" w:hAnsi="Garamond"/>
                                <w:sz w:val="18"/>
                                <w:szCs w:val="20"/>
                              </w:rPr>
                              <w:br/>
                              <w:t>3.</w:t>
                            </w:r>
                            <w:hyperlink r:id="rId19" w:history="1">
                              <w:r w:rsidR="00107080" w:rsidRPr="00107080">
                                <w:rPr>
                                  <w:rStyle w:val="Hyperlink"/>
                                  <w:rFonts w:ascii="Garamond" w:hAnsi="Garamond"/>
                                  <w:sz w:val="18"/>
                                  <w:szCs w:val="20"/>
                                </w:rPr>
                                <w:t>https://www.c2es.org/document/climate-action-plans/</w:t>
                              </w:r>
                            </w:hyperlink>
                            <w:r w:rsidR="00107080" w:rsidRPr="00107080">
                              <w:rPr>
                                <w:rFonts w:ascii="Garamond" w:hAnsi="Garamond"/>
                                <w:sz w:val="18"/>
                                <w:szCs w:val="20"/>
                              </w:rPr>
                              <w:br/>
                              <w:t xml:space="preserve">4. </w:t>
                            </w:r>
                            <w:hyperlink r:id="rId20" w:history="1">
                              <w:r w:rsidR="00107080" w:rsidRPr="00107080">
                                <w:rPr>
                                  <w:rStyle w:val="Hyperlink"/>
                                  <w:rFonts w:ascii="Garamond" w:hAnsi="Garamond"/>
                                  <w:sz w:val="18"/>
                                  <w:szCs w:val="20"/>
                                </w:rPr>
                                <w:t>https://www.wearestillin.com/about</w:t>
                              </w:r>
                            </w:hyperlink>
                            <w:r w:rsidR="00107080" w:rsidRPr="00107080">
                              <w:rPr>
                                <w:rFonts w:ascii="Garamond" w:hAnsi="Garamond"/>
                                <w:sz w:val="18"/>
                                <w:szCs w:val="20"/>
                              </w:rPr>
                              <w:br/>
                            </w:r>
                            <w:r w:rsidR="00107080" w:rsidRPr="0045242A">
                              <w:rPr>
                                <w:rFonts w:ascii="Garamond" w:hAnsi="Garamond"/>
                                <w:sz w:val="18"/>
                                <w:szCs w:val="18"/>
                              </w:rPr>
                              <w:t xml:space="preserve">5. </w:t>
                            </w:r>
                            <w:hyperlink r:id="rId21" w:history="1">
                              <w:r w:rsidR="0045242A" w:rsidRPr="0045242A">
                                <w:rPr>
                                  <w:rStyle w:val="Hyperlink"/>
                                  <w:rFonts w:ascii="Garamond" w:hAnsi="Garamond"/>
                                  <w:sz w:val="18"/>
                                  <w:szCs w:val="18"/>
                                </w:rPr>
                                <w:t>https://www.usclimatealliance.org/us-climate-alliance-fact-sheet</w:t>
                              </w:r>
                            </w:hyperlink>
                            <w:r w:rsidR="00107080" w:rsidRPr="00107080">
                              <w:rPr>
                                <w:rFonts w:ascii="Garamond" w:hAnsi="Garamond"/>
                                <w:sz w:val="18"/>
                                <w:szCs w:val="20"/>
                              </w:rPr>
                              <w:br/>
                              <w:t xml:space="preserve">6. </w:t>
                            </w:r>
                            <w:hyperlink r:id="rId22" w:history="1">
                              <w:r w:rsidR="00107080" w:rsidRPr="00107080">
                                <w:rPr>
                                  <w:rStyle w:val="Hyperlink"/>
                                  <w:rFonts w:ascii="Garamond" w:hAnsi="Garamond"/>
                                  <w:sz w:val="18"/>
                                  <w:szCs w:val="20"/>
                                </w:rPr>
                                <w:t>https://climatecommunication.yale.edu/publications/a-growing-majority-of-americans-think-global-warming-is-happening-and-are-worried/</w:t>
                              </w:r>
                            </w:hyperlink>
                            <w:r w:rsidR="00107080" w:rsidRPr="00107080">
                              <w:rPr>
                                <w:rFonts w:ascii="Garamond" w:hAnsi="Garamond"/>
                                <w:sz w:val="18"/>
                                <w:szCs w:val="20"/>
                              </w:rPr>
                              <w:br/>
                              <w:t xml:space="preserve">7. </w:t>
                            </w:r>
                            <w:hyperlink r:id="rId23" w:history="1">
                              <w:r w:rsidR="00107080" w:rsidRPr="00107080">
                                <w:rPr>
                                  <w:rStyle w:val="Hyperlink"/>
                                  <w:rFonts w:ascii="Garamond" w:hAnsi="Garamond"/>
                                  <w:sz w:val="18"/>
                                  <w:szCs w:val="20"/>
                                </w:rPr>
                                <w:t>https://climatecommunication.yale.edu/publications/energy-in-the-american-mind-december-2018/2/</w:t>
                              </w:r>
                            </w:hyperlink>
                          </w:p>
                          <w:p w14:paraId="4EFBE74C" w14:textId="77777777" w:rsidR="002C22A0" w:rsidRPr="00107080" w:rsidRDefault="002C22A0" w:rsidP="00107080">
                            <w:pPr>
                              <w:pStyle w:val="NoSpacing"/>
                              <w:rPr>
                                <w:rFonts w:ascii="Garamond" w:hAnsi="Garamond"/>
                                <w:sz w:val="18"/>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A527" id="Text Box 37" o:spid="_x0000_s1036" type="#_x0000_t202" style="position:absolute;margin-left:273.5pt;margin-top:12.65pt;width:287.15pt;height:315.2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" filled="f" stroked="f" strokeweight=".5pt">
                <v:textbox inset="0,0,0,0">
                  <w:txbxContent>
                    <w:p w14:paraId="3CF87206" w14:textId="1846E164" w:rsidR="00112289" w:rsidRPr="00F064A2" w:rsidRDefault="00D4078C" w:rsidP="00112289">
                      <w:pPr>
                        <w:spacing w:after="0" w:line="240" w:lineRule="auto"/>
                        <w:jc w:val="both"/>
                        <w:rPr>
                          <w:rFonts w:ascii="Century Gothic" w:hAnsi="Century Gothic"/>
                          <w:color w:val="828282"/>
                          <w:sz w:val="30"/>
                          <w:szCs w:val="30"/>
                          <w:lang w:val="et-EE"/>
                        </w:rPr>
                      </w:pPr>
                      <w:r w:rsidRPr="00F064A2">
                        <w:rPr>
                          <w:rFonts w:ascii="Century Gothic" w:hAnsi="Century Gothic"/>
                          <w:color w:val="828282"/>
                          <w:sz w:val="30"/>
                          <w:szCs w:val="30"/>
                          <w:lang w:val="et-EE"/>
                        </w:rPr>
                        <w:t>Avalik arvamus</w:t>
                      </w:r>
                    </w:p>
                    <w:p w14:paraId="5E860DB9" w14:textId="77777777" w:rsidR="00944742" w:rsidRPr="00F064A2" w:rsidRDefault="00944742" w:rsidP="00944742">
                      <w:pPr>
                        <w:pStyle w:val="NoSpacing"/>
                        <w:spacing w:line="120" w:lineRule="auto"/>
                        <w:rPr>
                          <w:lang w:val="et-EE"/>
                        </w:rPr>
                      </w:pPr>
                    </w:p>
                    <w:p w14:paraId="59E78505" w14:textId="76BDE993" w:rsidR="00112289" w:rsidRPr="00F064A2" w:rsidRDefault="00D4078C" w:rsidP="00826A7B">
                      <w:pPr>
                        <w:pStyle w:val="NoSpacing"/>
                        <w:numPr>
                          <w:ilvl w:val="0"/>
                          <w:numId w:val="9"/>
                        </w:numPr>
                        <w:rPr>
                          <w:rFonts w:ascii="Garamond" w:hAnsi="Garamond"/>
                          <w:lang w:val="et-EE"/>
                        </w:rPr>
                      </w:pPr>
                      <w:r w:rsidRPr="00F064A2">
                        <w:rPr>
                          <w:rFonts w:ascii="Garamond" w:hAnsi="Garamond"/>
                          <w:lang w:val="et-EE"/>
                        </w:rPr>
                        <w:t>Üle 70% USA inimestest usub, et kliimamuutused on toimumas ja on selle pärast mures. Peaaegu pooled ameeriklased on muutusi juba tundnud ja usuvad, et see toob neile isiklikult tulevikus kahju.</w:t>
                      </w:r>
                      <w:r w:rsidRPr="00F064A2">
                        <w:rPr>
                          <w:rFonts w:ascii="Garamond" w:hAnsi="Garamond"/>
                          <w:vertAlign w:val="superscript"/>
                          <w:lang w:val="et-EE"/>
                        </w:rPr>
                        <w:t xml:space="preserve"> </w:t>
                      </w:r>
                      <w:r w:rsidR="00107080" w:rsidRPr="00F064A2">
                        <w:rPr>
                          <w:rFonts w:ascii="Garamond" w:hAnsi="Garamond"/>
                          <w:vertAlign w:val="superscript"/>
                          <w:lang w:val="et-EE"/>
                        </w:rPr>
                        <w:t>6</w:t>
                      </w:r>
                      <w:r w:rsidR="002C22A0" w:rsidRPr="00F064A2">
                        <w:rPr>
                          <w:rFonts w:ascii="Garamond" w:hAnsi="Garamond"/>
                          <w:lang w:val="et-EE"/>
                        </w:rPr>
                        <w:t xml:space="preserve"> </w:t>
                      </w:r>
                      <w:r w:rsidR="00826A7B" w:rsidRPr="00F064A2">
                        <w:rPr>
                          <w:rFonts w:ascii="Garamond" w:hAnsi="Garamond"/>
                          <w:lang w:val="et-EE"/>
                        </w:rPr>
                        <w:br/>
                      </w:r>
                    </w:p>
                    <w:p w14:paraId="59401964" w14:textId="7C156DE5" w:rsidR="002C22A0" w:rsidRPr="00F064A2" w:rsidRDefault="00D4078C" w:rsidP="002C22A0">
                      <w:pPr>
                        <w:pStyle w:val="NoSpacing"/>
                        <w:numPr>
                          <w:ilvl w:val="0"/>
                          <w:numId w:val="9"/>
                        </w:numPr>
                        <w:rPr>
                          <w:rFonts w:ascii="Garamond" w:hAnsi="Garamond"/>
                          <w:lang w:val="et-EE"/>
                        </w:rPr>
                      </w:pPr>
                      <w:r w:rsidRPr="00F064A2">
                        <w:rPr>
                          <w:rFonts w:ascii="Garamond" w:hAnsi="Garamond"/>
                          <w:lang w:val="et-EE"/>
                        </w:rPr>
                        <w:t>Umbes 60% ameeriklastest usub, et poliitilised otsused minna fossiilkütustelt üle taastuvenergiale, toovad kaasa majanduskasvu ja loovad uusi töökohti</w:t>
                      </w:r>
                      <w:r w:rsidR="002C22A0" w:rsidRPr="00F064A2">
                        <w:rPr>
                          <w:rFonts w:ascii="Garamond" w:hAnsi="Garamond"/>
                          <w:lang w:val="et-EE"/>
                        </w:rPr>
                        <w:t>.</w:t>
                      </w:r>
                      <w:r w:rsidR="00107080" w:rsidRPr="00F064A2">
                        <w:rPr>
                          <w:rFonts w:ascii="Garamond" w:hAnsi="Garamond"/>
                          <w:vertAlign w:val="superscript"/>
                          <w:lang w:val="et-EE"/>
                        </w:rPr>
                        <w:t>7</w:t>
                      </w:r>
                      <w:r w:rsidR="002C22A0" w:rsidRPr="00F064A2">
                        <w:rPr>
                          <w:rFonts w:ascii="Garamond" w:hAnsi="Garamond"/>
                          <w:lang w:val="et-EE"/>
                        </w:rPr>
                        <w:br/>
                      </w:r>
                    </w:p>
                    <w:p w14:paraId="7E3ADE80" w14:textId="71F27579" w:rsidR="002C22A0" w:rsidRPr="00F064A2" w:rsidRDefault="00D4078C" w:rsidP="002C22A0">
                      <w:pPr>
                        <w:pStyle w:val="NoSpacing"/>
                        <w:numPr>
                          <w:ilvl w:val="0"/>
                          <w:numId w:val="9"/>
                        </w:numPr>
                        <w:rPr>
                          <w:rFonts w:ascii="Garamond" w:hAnsi="Garamond"/>
                          <w:lang w:val="et-EE"/>
                        </w:rPr>
                      </w:pPr>
                      <w:r w:rsidRPr="00F064A2">
                        <w:rPr>
                          <w:rFonts w:ascii="Garamond" w:hAnsi="Garamond"/>
                          <w:lang w:val="et-EE"/>
                        </w:rPr>
                        <w:t xml:space="preserve">Suur hulk USA registreeritud hääletajatest </w:t>
                      </w:r>
                      <w:r w:rsidR="00F064A2" w:rsidRPr="00F064A2">
                        <w:rPr>
                          <w:rFonts w:ascii="Garamond" w:hAnsi="Garamond"/>
                          <w:lang w:val="et-EE"/>
                        </w:rPr>
                        <w:t>toetab 100% taastuvenergialt tuleva elektri saamiseks vajalike vahendite ostmist 2050.aastaks</w:t>
                      </w:r>
                      <w:r w:rsidR="002C22A0" w:rsidRPr="00F064A2">
                        <w:rPr>
                          <w:rFonts w:ascii="Garamond" w:hAnsi="Garamond"/>
                          <w:lang w:val="et-EE"/>
                        </w:rPr>
                        <w:t>.</w:t>
                      </w:r>
                      <w:r w:rsidR="00107080" w:rsidRPr="00F064A2">
                        <w:rPr>
                          <w:rFonts w:ascii="Garamond" w:hAnsi="Garamond"/>
                          <w:vertAlign w:val="superscript"/>
                          <w:lang w:val="et-EE"/>
                        </w:rPr>
                        <w:t>7</w:t>
                      </w:r>
                    </w:p>
                    <w:p w14:paraId="19CE3782" w14:textId="17343911" w:rsidR="002C22A0" w:rsidRDefault="002C22A0" w:rsidP="002C22A0">
                      <w:pPr>
                        <w:pStyle w:val="NoSpacing"/>
                        <w:rPr>
                          <w:rFonts w:ascii="Garamond" w:hAnsi="Garamond"/>
                        </w:rPr>
                      </w:pPr>
                    </w:p>
                    <w:p w14:paraId="753C590B" w14:textId="12715CEA" w:rsidR="002C22A0" w:rsidRPr="0045242A" w:rsidRDefault="00826A7B" w:rsidP="00107080">
                      <w:pPr>
                        <w:spacing w:line="240" w:lineRule="auto"/>
                      </w:pPr>
                      <w:r w:rsidRPr="00107080">
                        <w:rPr>
                          <w:rFonts w:ascii="Garamond" w:hAnsi="Garamond"/>
                          <w:sz w:val="18"/>
                          <w:szCs w:val="20"/>
                        </w:rPr>
                        <w:t xml:space="preserve">1. </w:t>
                      </w:r>
                      <w:hyperlink r:id="rId24" w:history="1">
                        <w:r w:rsidR="00280FE0" w:rsidRPr="003F1117">
                          <w:rPr>
                            <w:rStyle w:val="Hyperlink"/>
                            <w:rFonts w:ascii="Garamond" w:hAnsi="Garamond"/>
                            <w:sz w:val="18"/>
                            <w:szCs w:val="20"/>
                          </w:rPr>
                          <w:t>https://www.sierraclub.org/press-releases/2019/03/100-us-cities-are-committed-100-percent-clean-renewable-energy</w:t>
                        </w:r>
                      </w:hyperlink>
                      <w:r w:rsidR="00107080" w:rsidRPr="00107080">
                        <w:rPr>
                          <w:rFonts w:ascii="Garamond" w:hAnsi="Garamond"/>
                          <w:sz w:val="18"/>
                          <w:szCs w:val="20"/>
                        </w:rPr>
                        <w:br/>
                        <w:t xml:space="preserve">2. </w:t>
                      </w:r>
                      <w:hyperlink r:id="rId25" w:history="1">
                        <w:r w:rsidR="00107080" w:rsidRPr="00107080">
                          <w:rPr>
                            <w:rStyle w:val="Hyperlink"/>
                            <w:rFonts w:ascii="Garamond" w:hAnsi="Garamond"/>
                            <w:sz w:val="18"/>
                            <w:szCs w:val="20"/>
                          </w:rPr>
                          <w:t>https://www.rggi.org/program-overview-and-design/elements</w:t>
                        </w:r>
                      </w:hyperlink>
                      <w:r w:rsidR="00107080" w:rsidRPr="00107080">
                        <w:rPr>
                          <w:rFonts w:ascii="Garamond" w:hAnsi="Garamond"/>
                          <w:sz w:val="18"/>
                          <w:szCs w:val="20"/>
                        </w:rPr>
                        <w:br/>
                        <w:t>3.</w:t>
                      </w:r>
                      <w:hyperlink r:id="rId26" w:history="1">
                        <w:r w:rsidR="00107080" w:rsidRPr="00107080">
                          <w:rPr>
                            <w:rStyle w:val="Hyperlink"/>
                            <w:rFonts w:ascii="Garamond" w:hAnsi="Garamond"/>
                            <w:sz w:val="18"/>
                            <w:szCs w:val="20"/>
                          </w:rPr>
                          <w:t>https://www.c2es.org/document/climate-action-plans/</w:t>
                        </w:r>
                      </w:hyperlink>
                      <w:r w:rsidR="00107080" w:rsidRPr="00107080">
                        <w:rPr>
                          <w:rFonts w:ascii="Garamond" w:hAnsi="Garamond"/>
                          <w:sz w:val="18"/>
                          <w:szCs w:val="20"/>
                        </w:rPr>
                        <w:br/>
                        <w:t xml:space="preserve">4. </w:t>
                      </w:r>
                      <w:hyperlink r:id="rId27" w:history="1">
                        <w:r w:rsidR="00107080" w:rsidRPr="00107080">
                          <w:rPr>
                            <w:rStyle w:val="Hyperlink"/>
                            <w:rFonts w:ascii="Garamond" w:hAnsi="Garamond"/>
                            <w:sz w:val="18"/>
                            <w:szCs w:val="20"/>
                          </w:rPr>
                          <w:t>https://www.wearestillin.com/about</w:t>
                        </w:r>
                      </w:hyperlink>
                      <w:r w:rsidR="00107080" w:rsidRPr="00107080">
                        <w:rPr>
                          <w:rFonts w:ascii="Garamond" w:hAnsi="Garamond"/>
                          <w:sz w:val="18"/>
                          <w:szCs w:val="20"/>
                        </w:rPr>
                        <w:br/>
                      </w:r>
                      <w:r w:rsidR="00107080" w:rsidRPr="0045242A">
                        <w:rPr>
                          <w:rFonts w:ascii="Garamond" w:hAnsi="Garamond"/>
                          <w:sz w:val="18"/>
                          <w:szCs w:val="18"/>
                        </w:rPr>
                        <w:t xml:space="preserve">5. </w:t>
                      </w:r>
                      <w:hyperlink r:id="rId28" w:history="1">
                        <w:r w:rsidR="0045242A" w:rsidRPr="0045242A">
                          <w:rPr>
                            <w:rStyle w:val="Hyperlink"/>
                            <w:rFonts w:ascii="Garamond" w:hAnsi="Garamond"/>
                            <w:sz w:val="18"/>
                            <w:szCs w:val="18"/>
                          </w:rPr>
                          <w:t>https://www.usclimatealliance.org/us-climate-alliance-fact-sheet</w:t>
                        </w:r>
                      </w:hyperlink>
                      <w:r w:rsidR="00107080" w:rsidRPr="00107080">
                        <w:rPr>
                          <w:rFonts w:ascii="Garamond" w:hAnsi="Garamond"/>
                          <w:sz w:val="18"/>
                          <w:szCs w:val="20"/>
                        </w:rPr>
                        <w:br/>
                        <w:t xml:space="preserve">6. </w:t>
                      </w:r>
                      <w:hyperlink r:id="rId29" w:history="1">
                        <w:r w:rsidR="00107080" w:rsidRPr="00107080">
                          <w:rPr>
                            <w:rStyle w:val="Hyperlink"/>
                            <w:rFonts w:ascii="Garamond" w:hAnsi="Garamond"/>
                            <w:sz w:val="18"/>
                            <w:szCs w:val="20"/>
                          </w:rPr>
                          <w:t>https://climatecommunication.yale.edu/publications/a-growing-majority-of-americans-think-global-warming-is-happening-and-are-worried/</w:t>
                        </w:r>
                      </w:hyperlink>
                      <w:r w:rsidR="00107080" w:rsidRPr="00107080">
                        <w:rPr>
                          <w:rFonts w:ascii="Garamond" w:hAnsi="Garamond"/>
                          <w:sz w:val="18"/>
                          <w:szCs w:val="20"/>
                        </w:rPr>
                        <w:br/>
                        <w:t xml:space="preserve">7. </w:t>
                      </w:r>
                      <w:hyperlink r:id="rId30" w:history="1">
                        <w:r w:rsidR="00107080" w:rsidRPr="00107080">
                          <w:rPr>
                            <w:rStyle w:val="Hyperlink"/>
                            <w:rFonts w:ascii="Garamond" w:hAnsi="Garamond"/>
                            <w:sz w:val="18"/>
                            <w:szCs w:val="20"/>
                          </w:rPr>
                          <w:t>https://climatecommunication.yale.edu/publications/energy-in-the-american-mind-december-2018/2/</w:t>
                        </w:r>
                      </w:hyperlink>
                    </w:p>
                    <w:p w14:paraId="4EFBE74C" w14:textId="77777777" w:rsidR="002C22A0" w:rsidRPr="00107080" w:rsidRDefault="002C22A0" w:rsidP="00107080">
                      <w:pPr>
                        <w:pStyle w:val="NoSpacing"/>
                        <w:rPr>
                          <w:rFonts w:ascii="Garamond" w:hAnsi="Garamond"/>
                          <w:sz w:val="18"/>
                          <w:szCs w:val="20"/>
                        </w:rPr>
                      </w:pPr>
                    </w:p>
                  </w:txbxContent>
                </v:textbox>
                <w10:wrap anchorx="margin"/>
              </v:shape>
            </w:pict>
          </mc:Fallback>
        </mc:AlternateContent>
      </w:r>
      <w:r w:rsidR="000626BF">
        <w:rPr>
          <w:noProof/>
          <w:lang w:bidi="ne-NP"/>
        </w:rPr>
        <mc:AlternateContent>
          <mc:Choice Requires="wps">
            <w:drawing>
              <wp:anchor distT="0" distB="0" distL="114300" distR="114300" simplePos="0" relativeHeight="251804672" behindDoc="0" locked="0" layoutInCell="1" allowOverlap="1" wp14:anchorId="73986A25" wp14:editId="0C38D74A">
                <wp:simplePos x="0" y="0"/>
                <wp:positionH relativeFrom="margin">
                  <wp:posOffset>3361690</wp:posOffset>
                </wp:positionH>
                <wp:positionV relativeFrom="paragraph">
                  <wp:posOffset>177450</wp:posOffset>
                </wp:positionV>
                <wp:extent cx="3810" cy="3892550"/>
                <wp:effectExtent l="12700" t="12700" r="21590" b="19050"/>
                <wp:wrapNone/>
                <wp:docPr id="70" name="Straight Connector 70"/>
                <wp:cNvGraphicFramePr/>
                <a:graphic xmlns:a="http://schemas.openxmlformats.org/drawingml/2006/main">
                  <a:graphicData uri="http://schemas.microsoft.com/office/word/2010/wordprocessingShape">
                    <wps:wsp>
                      <wps:cNvCnPr/>
                      <wps:spPr>
                        <a:xfrm>
                          <a:off x="0" y="0"/>
                          <a:ext cx="3810" cy="3892550"/>
                        </a:xfrm>
                        <a:prstGeom prst="line">
                          <a:avLst/>
                        </a:prstGeom>
                        <a:ln w="19050">
                          <a:solidFill>
                            <a:srgbClr val="8282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CB9640" id="Straight Connector 70" o:spid="_x0000_s1026" style="position:absolute;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7pt,13.95pt" to="265pt,3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" strokecolor="#828282" strokeweight="1.5pt">
                <v:stroke joinstyle="miter"/>
                <w10:wrap anchorx="margin"/>
              </v:line>
            </w:pict>
          </mc:Fallback>
        </mc:AlternateContent>
      </w:r>
      <w:r w:rsidR="00595FFA">
        <w:rPr>
          <w:noProof/>
          <w:lang w:bidi="ne-NP"/>
        </w:rPr>
        <mc:AlternateContent>
          <mc:Choice Requires="wps">
            <w:drawing>
              <wp:anchor distT="0" distB="0" distL="114300" distR="114300" simplePos="0" relativeHeight="251802624" behindDoc="0" locked="0" layoutInCell="1" allowOverlap="1" wp14:anchorId="0E6347D2" wp14:editId="7BA7F77D">
                <wp:simplePos x="0" y="0"/>
                <wp:positionH relativeFrom="margin">
                  <wp:posOffset>-635</wp:posOffset>
                </wp:positionH>
                <wp:positionV relativeFrom="paragraph">
                  <wp:posOffset>122205</wp:posOffset>
                </wp:positionV>
                <wp:extent cx="6857365" cy="19050"/>
                <wp:effectExtent l="12700" t="12700" r="13335" b="19050"/>
                <wp:wrapNone/>
                <wp:docPr id="69" name="Straight Connector 69"/>
                <wp:cNvGraphicFramePr/>
                <a:graphic xmlns:a="http://schemas.openxmlformats.org/drawingml/2006/main">
                  <a:graphicData uri="http://schemas.microsoft.com/office/word/2010/wordprocessingShape">
                    <wps:wsp>
                      <wps:cNvCnPr/>
                      <wps:spPr>
                        <a:xfrm>
                          <a:off x="0" y="0"/>
                          <a:ext cx="6857365" cy="19050"/>
                        </a:xfrm>
                        <a:prstGeom prst="line">
                          <a:avLst/>
                        </a:prstGeom>
                        <a:ln w="19050">
                          <a:solidFill>
                            <a:srgbClr val="82828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BD8534" id="Straight Connector 69" o:spid="_x0000_s1026" style="position:absolute;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5pt,9.6pt" to="539.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" strokecolor="#828282" strokeweight="1.5pt">
                <v:stroke joinstyle="miter"/>
                <w10:wrap anchorx="margin"/>
              </v:line>
            </w:pict>
          </mc:Fallback>
        </mc:AlternateContent>
      </w:r>
    </w:p>
    <w:p w14:paraId="59E0616C" w14:textId="417833C7" w:rsidR="00AE70F9" w:rsidRDefault="00AE70F9"/>
    <w:p w14:paraId="10064122" w14:textId="77777777" w:rsidR="00AE70F9" w:rsidRDefault="00AE70F9"/>
    <w:p w14:paraId="5AFD611C" w14:textId="77777777" w:rsidR="00AE70F9" w:rsidRDefault="00AE70F9"/>
    <w:p w14:paraId="45834C02" w14:textId="77777777" w:rsidR="00AE70F9" w:rsidRDefault="00AE70F9"/>
    <w:p w14:paraId="5907C496" w14:textId="77777777" w:rsidR="00AE70F9" w:rsidRDefault="00AE70F9"/>
    <w:p w14:paraId="1A0DA2DC" w14:textId="77777777" w:rsidR="00AE70F9" w:rsidRDefault="00AE70F9"/>
    <w:p w14:paraId="182D88C6" w14:textId="77777777" w:rsidR="00AE70F9" w:rsidRDefault="002B6CF7">
      <w:r>
        <w:softHyphen/>
      </w:r>
    </w:p>
    <w:p w14:paraId="25E4C5E9" w14:textId="77777777" w:rsidR="00AE70F9" w:rsidRDefault="00AE70F9"/>
    <w:p w14:paraId="5489350A" w14:textId="77777777" w:rsidR="00AE70F9" w:rsidRDefault="00AE70F9"/>
    <w:p w14:paraId="2EC49FB8" w14:textId="77777777" w:rsidR="00AE70F9" w:rsidRDefault="00AE70F9"/>
    <w:p w14:paraId="4C20FFB2" w14:textId="77777777" w:rsidR="00AA7C49" w:rsidRDefault="00AA7C49">
      <w:pPr>
        <w:sectPr w:rsidR="00AA7C49" w:rsidSect="00225548">
          <w:pgSz w:w="12240" w:h="15840"/>
          <w:pgMar w:top="720" w:right="720" w:bottom="720" w:left="720" w:header="720" w:footer="720" w:gutter="0"/>
          <w:cols w:space="720"/>
          <w:docGrid w:linePitch="360"/>
        </w:sectPr>
      </w:pPr>
    </w:p>
    <w:p w14:paraId="48301C93" w14:textId="7BE84A9B" w:rsidR="00AE70F9" w:rsidRDefault="00F064A2" w:rsidP="00C04DCC">
      <w:pPr>
        <w:jc w:val="center"/>
        <w:rPr>
          <w:noProof/>
          <w:lang w:bidi="ne-NP"/>
        </w:rPr>
      </w:pPr>
      <w:r>
        <w:rPr>
          <w:noProof/>
          <w:lang w:bidi="ne-NP"/>
        </w:rPr>
        <w:lastRenderedPageBreak/>
        <w:drawing>
          <wp:anchor distT="0" distB="0" distL="114300" distR="114300" simplePos="0" relativeHeight="251828224" behindDoc="0" locked="0" layoutInCell="1" allowOverlap="1" wp14:anchorId="180891F3" wp14:editId="7CD5857D">
            <wp:simplePos x="0" y="0"/>
            <wp:positionH relativeFrom="margin">
              <wp:align>center</wp:align>
            </wp:positionH>
            <wp:positionV relativeFrom="paragraph">
              <wp:posOffset>-247650</wp:posOffset>
            </wp:positionV>
            <wp:extent cx="6448425" cy="4200525"/>
            <wp:effectExtent l="0" t="0" r="0" b="0"/>
            <wp:wrapNone/>
            <wp:docPr id="33" name="Chart 33">
              <a:extLst xmlns:a="http://schemas.openxmlformats.org/drawingml/2006/main">
                <a:ext uri="{FF2B5EF4-FFF2-40B4-BE49-F238E27FC236}">
                  <a16:creationId xmlns:a16="http://schemas.microsoft.com/office/drawing/2014/main" id="{E123536E-8C7B-0746-9578-96CAC5E8B09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14:paraId="19830818" w14:textId="52DA529D" w:rsidR="00F064A2" w:rsidRDefault="00F064A2" w:rsidP="00F064A2">
      <w:pPr>
        <w:pStyle w:val="NoSpacing"/>
        <w:rPr>
          <w:lang w:bidi="ne-NP"/>
        </w:rPr>
      </w:pPr>
    </w:p>
    <w:p w14:paraId="1CA03F55" w14:textId="4AAA61BE" w:rsidR="00F064A2" w:rsidRDefault="00F064A2" w:rsidP="00F064A2">
      <w:pPr>
        <w:pStyle w:val="NoSpacing"/>
        <w:rPr>
          <w:lang w:bidi="ne-NP"/>
        </w:rPr>
      </w:pPr>
    </w:p>
    <w:p w14:paraId="057482E7" w14:textId="61CE9954" w:rsidR="00F064A2" w:rsidRDefault="00F064A2" w:rsidP="00F064A2">
      <w:pPr>
        <w:pStyle w:val="NoSpacing"/>
        <w:rPr>
          <w:lang w:bidi="ne-NP"/>
        </w:rPr>
      </w:pPr>
    </w:p>
    <w:p w14:paraId="4DDD1B4F" w14:textId="366D7FD7" w:rsidR="00F064A2" w:rsidRDefault="00F064A2" w:rsidP="00F064A2">
      <w:pPr>
        <w:pStyle w:val="NoSpacing"/>
        <w:rPr>
          <w:lang w:bidi="ne-NP"/>
        </w:rPr>
      </w:pPr>
    </w:p>
    <w:p w14:paraId="21CE224A" w14:textId="7C0639C9" w:rsidR="00F064A2" w:rsidRDefault="00F064A2" w:rsidP="00F064A2">
      <w:pPr>
        <w:pStyle w:val="NoSpacing"/>
        <w:rPr>
          <w:lang w:bidi="ne-NP"/>
        </w:rPr>
      </w:pPr>
    </w:p>
    <w:p w14:paraId="15E3CA1C" w14:textId="5ECD51D6" w:rsidR="00F064A2" w:rsidRDefault="00F064A2" w:rsidP="00F064A2">
      <w:pPr>
        <w:pStyle w:val="NoSpacing"/>
        <w:rPr>
          <w:lang w:bidi="ne-NP"/>
        </w:rPr>
      </w:pPr>
    </w:p>
    <w:p w14:paraId="05C96B64" w14:textId="1B299D58" w:rsidR="00F064A2" w:rsidRDefault="00F064A2" w:rsidP="00F064A2">
      <w:pPr>
        <w:pStyle w:val="NoSpacing"/>
        <w:rPr>
          <w:lang w:bidi="ne-NP"/>
        </w:rPr>
      </w:pPr>
    </w:p>
    <w:p w14:paraId="2685ED6C" w14:textId="7AF20167" w:rsidR="00F064A2" w:rsidRDefault="00F064A2" w:rsidP="00F064A2">
      <w:pPr>
        <w:pStyle w:val="NoSpacing"/>
        <w:rPr>
          <w:lang w:bidi="ne-NP"/>
        </w:rPr>
      </w:pPr>
    </w:p>
    <w:p w14:paraId="312CBCF6" w14:textId="1C59FC9D" w:rsidR="00F064A2" w:rsidRDefault="00F064A2" w:rsidP="00F064A2">
      <w:pPr>
        <w:pStyle w:val="NoSpacing"/>
        <w:rPr>
          <w:lang w:bidi="ne-NP"/>
        </w:rPr>
      </w:pPr>
    </w:p>
    <w:p w14:paraId="433CE54E" w14:textId="1235CC1D" w:rsidR="00F064A2" w:rsidRDefault="00F064A2" w:rsidP="00F064A2">
      <w:pPr>
        <w:pStyle w:val="NoSpacing"/>
        <w:rPr>
          <w:lang w:bidi="ne-NP"/>
        </w:rPr>
      </w:pPr>
    </w:p>
    <w:p w14:paraId="34E421CB" w14:textId="2EF1377F" w:rsidR="00F064A2" w:rsidRDefault="00F064A2" w:rsidP="00F064A2">
      <w:pPr>
        <w:pStyle w:val="NoSpacing"/>
        <w:rPr>
          <w:lang w:bidi="ne-NP"/>
        </w:rPr>
      </w:pPr>
    </w:p>
    <w:p w14:paraId="76EAD94D" w14:textId="2A9F5AD5" w:rsidR="00F064A2" w:rsidRDefault="00F064A2" w:rsidP="00F064A2">
      <w:pPr>
        <w:pStyle w:val="NoSpacing"/>
        <w:rPr>
          <w:lang w:bidi="ne-NP"/>
        </w:rPr>
      </w:pPr>
    </w:p>
    <w:p w14:paraId="3E6C5A99" w14:textId="5DDC626B" w:rsidR="00F064A2" w:rsidRDefault="00F064A2" w:rsidP="00F064A2">
      <w:pPr>
        <w:pStyle w:val="NoSpacing"/>
        <w:rPr>
          <w:lang w:bidi="ne-NP"/>
        </w:rPr>
      </w:pPr>
    </w:p>
    <w:p w14:paraId="6AB87D9B" w14:textId="42B7A23D" w:rsidR="00F064A2" w:rsidRDefault="00F064A2" w:rsidP="00F064A2">
      <w:pPr>
        <w:pStyle w:val="NoSpacing"/>
        <w:rPr>
          <w:lang w:bidi="ne-NP"/>
        </w:rPr>
      </w:pPr>
    </w:p>
    <w:p w14:paraId="19D7CC76" w14:textId="06CB9D98" w:rsidR="00F064A2" w:rsidRDefault="00F064A2" w:rsidP="00F064A2">
      <w:pPr>
        <w:pStyle w:val="NoSpacing"/>
        <w:rPr>
          <w:lang w:bidi="ne-NP"/>
        </w:rPr>
      </w:pPr>
    </w:p>
    <w:p w14:paraId="4C6971B6" w14:textId="043C3461" w:rsidR="00F064A2" w:rsidRDefault="00F064A2" w:rsidP="00F064A2">
      <w:pPr>
        <w:pStyle w:val="NoSpacing"/>
        <w:rPr>
          <w:lang w:bidi="ne-NP"/>
        </w:rPr>
      </w:pPr>
    </w:p>
    <w:p w14:paraId="14B217E0" w14:textId="0F4AAD6B" w:rsidR="00F064A2" w:rsidRDefault="00F064A2" w:rsidP="00F064A2">
      <w:pPr>
        <w:pStyle w:val="NoSpacing"/>
        <w:rPr>
          <w:lang w:bidi="ne-NP"/>
        </w:rPr>
      </w:pPr>
    </w:p>
    <w:p w14:paraId="3EEB8876" w14:textId="6CDEDF3F" w:rsidR="00F064A2" w:rsidRDefault="00F064A2" w:rsidP="00F064A2">
      <w:pPr>
        <w:pStyle w:val="NoSpacing"/>
        <w:rPr>
          <w:lang w:bidi="ne-NP"/>
        </w:rPr>
      </w:pPr>
    </w:p>
    <w:p w14:paraId="035237C4" w14:textId="5A4498EC" w:rsidR="00F064A2" w:rsidRPr="00F064A2" w:rsidRDefault="00F064A2" w:rsidP="00F064A2">
      <w:pPr>
        <w:pStyle w:val="NoSpacing"/>
        <w:rPr>
          <w:lang w:bidi="ne-NP"/>
        </w:rPr>
      </w:pPr>
    </w:p>
    <w:p w14:paraId="23A75428" w14:textId="65A97271" w:rsidR="00216FE0" w:rsidRDefault="00F064A2" w:rsidP="00C04DCC">
      <w:pPr>
        <w:jc w:val="center"/>
        <w:rPr>
          <w:noProof/>
          <w:lang w:bidi="ne-NP"/>
        </w:rPr>
      </w:pPr>
      <w:r>
        <w:rPr>
          <w:noProof/>
          <w:lang w:bidi="ne-NP"/>
        </w:rPr>
        <w:drawing>
          <wp:anchor distT="0" distB="0" distL="114300" distR="114300" simplePos="0" relativeHeight="251830272" behindDoc="0" locked="0" layoutInCell="1" allowOverlap="1" wp14:anchorId="784AF511" wp14:editId="4B5B884F">
            <wp:simplePos x="0" y="0"/>
            <wp:positionH relativeFrom="margin">
              <wp:posOffset>-9525</wp:posOffset>
            </wp:positionH>
            <wp:positionV relativeFrom="paragraph">
              <wp:posOffset>289560</wp:posOffset>
            </wp:positionV>
            <wp:extent cx="2381250" cy="3305175"/>
            <wp:effectExtent l="0" t="0" r="0" b="0"/>
            <wp:wrapNone/>
            <wp:docPr id="19" name="Chart 1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p>
    <w:p w14:paraId="1C97FE77" w14:textId="30984E2A" w:rsidR="00AE70F9" w:rsidRDefault="00F064A2" w:rsidP="006E677C">
      <w:r>
        <w:rPr>
          <w:noProof/>
          <w:lang w:bidi="ne-NP"/>
        </w:rPr>
        <mc:AlternateContent>
          <mc:Choice Requires="wpg">
            <w:drawing>
              <wp:anchor distT="0" distB="0" distL="114300" distR="114300" simplePos="0" relativeHeight="251834368" behindDoc="0" locked="0" layoutInCell="1" allowOverlap="1" wp14:anchorId="3B27D678" wp14:editId="32C088EC">
                <wp:simplePos x="0" y="0"/>
                <wp:positionH relativeFrom="column">
                  <wp:posOffset>5009515</wp:posOffset>
                </wp:positionH>
                <wp:positionV relativeFrom="paragraph">
                  <wp:posOffset>122555</wp:posOffset>
                </wp:positionV>
                <wp:extent cx="2524125" cy="2857500"/>
                <wp:effectExtent l="0" t="0" r="9525" b="0"/>
                <wp:wrapNone/>
                <wp:docPr id="92" name="Group 92"/>
                <wp:cNvGraphicFramePr/>
                <a:graphic xmlns:a="http://schemas.openxmlformats.org/drawingml/2006/main">
                  <a:graphicData uri="http://schemas.microsoft.com/office/word/2010/wordprocessingGroup">
                    <wpg:wgp>
                      <wpg:cNvGrpSpPr/>
                      <wpg:grpSpPr>
                        <a:xfrm>
                          <a:off x="0" y="0"/>
                          <a:ext cx="2524125" cy="2857500"/>
                          <a:chOff x="0" y="0"/>
                          <a:chExt cx="2048510" cy="2208530"/>
                        </a:xfrm>
                      </wpg:grpSpPr>
                      <wps:wsp>
                        <wps:cNvPr id="93" name="Text Box 93"/>
                        <wps:cNvSpPr txBox="1"/>
                        <wps:spPr>
                          <a:xfrm>
                            <a:off x="91440" y="0"/>
                            <a:ext cx="1957070" cy="390525"/>
                          </a:xfrm>
                          <a:prstGeom prst="rect">
                            <a:avLst/>
                          </a:prstGeom>
                          <a:noFill/>
                          <a:ln w="6350">
                            <a:noFill/>
                          </a:ln>
                          <a:effectLst/>
                        </wps:spPr>
                        <wps:txbx>
                          <w:txbxContent>
                            <w:p w14:paraId="29E7A111" w14:textId="77777777" w:rsidR="00F064A2" w:rsidRPr="000A4782" w:rsidRDefault="00F064A2" w:rsidP="00F064A2">
                              <w:pPr>
                                <w:spacing w:after="0" w:line="240" w:lineRule="auto"/>
                                <w:jc w:val="center"/>
                                <w:rPr>
                                  <w:rFonts w:ascii="Century Gothic" w:hAnsi="Century Gothic"/>
                                  <w:color w:val="104C8A"/>
                                  <w:sz w:val="20"/>
                                  <w:szCs w:val="20"/>
                                </w:rPr>
                              </w:pPr>
                              <w:proofErr w:type="spellStart"/>
                              <w:r w:rsidRPr="000A4782">
                                <w:rPr>
                                  <w:rFonts w:ascii="Century Gothic" w:hAnsi="Century Gothic"/>
                                  <w:color w:val="104C8A"/>
                                  <w:sz w:val="20"/>
                                  <w:szCs w:val="20"/>
                                </w:rPr>
                                <w:t>Emissio</w:t>
                              </w:r>
                              <w:r>
                                <w:rPr>
                                  <w:rFonts w:ascii="Century Gothic" w:hAnsi="Century Gothic"/>
                                  <w:color w:val="104C8A"/>
                                  <w:sz w:val="20"/>
                                  <w:szCs w:val="20"/>
                                </w:rPr>
                                <w:t>onid</w:t>
                              </w:r>
                              <w:proofErr w:type="spellEnd"/>
                              <w:r>
                                <w:rPr>
                                  <w:rFonts w:ascii="Century Gothic" w:hAnsi="Century Gothic"/>
                                  <w:color w:val="104C8A"/>
                                  <w:sz w:val="20"/>
                                  <w:szCs w:val="20"/>
                                </w:rPr>
                                <w:t xml:space="preserve"> </w:t>
                              </w:r>
                              <w:proofErr w:type="spellStart"/>
                              <w:r>
                                <w:rPr>
                                  <w:rFonts w:ascii="Century Gothic" w:hAnsi="Century Gothic"/>
                                  <w:color w:val="104C8A"/>
                                  <w:sz w:val="20"/>
                                  <w:szCs w:val="20"/>
                                </w:rPr>
                                <w:t>inimese</w:t>
                              </w:r>
                              <w:proofErr w:type="spellEnd"/>
                              <w:r>
                                <w:rPr>
                                  <w:rFonts w:ascii="Century Gothic" w:hAnsi="Century Gothic"/>
                                  <w:color w:val="104C8A"/>
                                  <w:sz w:val="20"/>
                                  <w:szCs w:val="20"/>
                                </w:rPr>
                                <w:t xml:space="preserve"> </w:t>
                              </w:r>
                              <w:proofErr w:type="spellStart"/>
                              <w:r>
                                <w:rPr>
                                  <w:rFonts w:ascii="Century Gothic" w:hAnsi="Century Gothic"/>
                                  <w:color w:val="104C8A"/>
                                  <w:sz w:val="20"/>
                                  <w:szCs w:val="20"/>
                                </w:rPr>
                                <w:t>kohta</w:t>
                              </w:r>
                              <w:proofErr w:type="spellEnd"/>
                            </w:p>
                            <w:p w14:paraId="361ADEBF" w14:textId="77777777" w:rsidR="00F064A2" w:rsidRPr="00F359A5" w:rsidRDefault="00F064A2" w:rsidP="00F064A2">
                              <w:pPr>
                                <w:spacing w:after="0" w:line="240" w:lineRule="auto"/>
                                <w:jc w:val="center"/>
                                <w:rPr>
                                  <w:rFonts w:ascii="Century Gothic" w:hAnsi="Century Gothic"/>
                                  <w:color w:val="104C8A"/>
                                  <w:sz w:val="14"/>
                                  <w:szCs w:val="14"/>
                                </w:rPr>
                              </w:pPr>
                              <w:r w:rsidRPr="000A4782">
                                <w:rPr>
                                  <w:rFonts w:ascii="Century Gothic" w:hAnsi="Century Gothic"/>
                                  <w:color w:val="104C8A"/>
                                  <w:sz w:val="20"/>
                                  <w:szCs w:val="20"/>
                                </w:rPr>
                                <w:t>2016</w:t>
                              </w:r>
                              <w:r w:rsidRPr="00F359A5">
                                <w:rPr>
                                  <w:rFonts w:ascii="Century Gothic" w:hAnsi="Century Gothic"/>
                                  <w:color w:val="104C8A"/>
                                  <w:sz w:val="14"/>
                                  <w:szCs w:val="14"/>
                                </w:rPr>
                                <w:t xml:space="preserve"> </w:t>
                              </w:r>
                              <w:r w:rsidRPr="008D71EC">
                                <w:rPr>
                                  <w:rFonts w:ascii="Century Gothic" w:hAnsi="Century Gothic"/>
                                  <w:color w:val="2F5496" w:themeColor="accent5" w:themeShade="BF"/>
                                  <w:sz w:val="18"/>
                                  <w:szCs w:val="18"/>
                                </w:rPr>
                                <w:t>(</w:t>
                              </w:r>
                              <w:proofErr w:type="spellStart"/>
                              <w:r w:rsidRPr="008D71EC">
                                <w:rPr>
                                  <w:rFonts w:ascii="Century Gothic" w:hAnsi="Century Gothic"/>
                                  <w:color w:val="2F5496" w:themeColor="accent5" w:themeShade="BF"/>
                                  <w:sz w:val="18"/>
                                  <w:szCs w:val="18"/>
                                </w:rPr>
                                <w:t>ton</w:t>
                              </w:r>
                              <w:r>
                                <w:rPr>
                                  <w:rFonts w:ascii="Century Gothic" w:hAnsi="Century Gothic"/>
                                  <w:color w:val="2F5496" w:themeColor="accent5" w:themeShade="BF"/>
                                  <w:sz w:val="18"/>
                                  <w:szCs w:val="18"/>
                                </w:rPr>
                                <w:t>ni</w:t>
                              </w:r>
                              <w:proofErr w:type="spellEnd"/>
                              <w:r w:rsidRPr="008D71EC">
                                <w:rPr>
                                  <w:rFonts w:ascii="Century Gothic" w:hAnsi="Century Gothic"/>
                                  <w:color w:val="2F5496" w:themeColor="accent5" w:themeShade="BF"/>
                                  <w:sz w:val="18"/>
                                  <w:szCs w:val="18"/>
                                </w:rPr>
                                <w:t xml:space="preserve"> CO</w:t>
                              </w:r>
                              <w:r w:rsidRPr="008D71EC">
                                <w:rPr>
                                  <w:rFonts w:ascii="Century Gothic" w:hAnsi="Century Gothic"/>
                                  <w:color w:val="2F5496" w:themeColor="accent5" w:themeShade="BF"/>
                                  <w:sz w:val="18"/>
                                  <w:szCs w:val="18"/>
                                  <w:vertAlign w:val="subscript"/>
                                </w:rPr>
                                <w:t>2</w:t>
                              </w:r>
                              <w:r>
                                <w:rPr>
                                  <w:rFonts w:ascii="Century Gothic" w:hAnsi="Century Gothic"/>
                                  <w:color w:val="2F5496" w:themeColor="accent5" w:themeShade="BF"/>
                                  <w:sz w:val="18"/>
                                  <w:szCs w:val="18"/>
                                </w:rPr>
                                <w:t xml:space="preserve"> </w:t>
                              </w:r>
                              <w:proofErr w:type="spellStart"/>
                              <w:r>
                                <w:rPr>
                                  <w:rFonts w:ascii="Century Gothic" w:hAnsi="Century Gothic"/>
                                  <w:color w:val="2F5496" w:themeColor="accent5" w:themeShade="BF"/>
                                  <w:sz w:val="18"/>
                                  <w:szCs w:val="18"/>
                                </w:rPr>
                                <w:t>aastas</w:t>
                              </w:r>
                              <w:proofErr w:type="spellEnd"/>
                              <w:r w:rsidRPr="008D71EC">
                                <w:rPr>
                                  <w:rFonts w:ascii="Century Gothic" w:hAnsi="Century Gothic"/>
                                  <w:color w:val="2F5496" w:themeColor="accent5" w:themeShade="BF"/>
                                  <w:sz w:val="18"/>
                                  <w:szCs w:val="18"/>
                                </w:rPr>
                                <w:t>)</w:t>
                              </w:r>
                            </w:p>
                            <w:p w14:paraId="3FE0097F" w14:textId="77777777" w:rsidR="00F064A2" w:rsidRPr="00F359A5" w:rsidRDefault="00F064A2" w:rsidP="00F064A2">
                              <w:pPr>
                                <w:spacing w:after="0" w:line="240" w:lineRule="auto"/>
                                <w:jc w:val="center"/>
                                <w:rPr>
                                  <w:rFonts w:ascii="Century Gothic" w:hAnsi="Century Gothic"/>
                                  <w:color w:val="104C8A"/>
                                  <w:sz w:val="14"/>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94" name="Group 94"/>
                        <wpg:cNvGrpSpPr/>
                        <wpg:grpSpPr>
                          <a:xfrm>
                            <a:off x="0" y="396240"/>
                            <a:ext cx="1859280" cy="1812290"/>
                            <a:chOff x="0" y="0"/>
                            <a:chExt cx="1859280" cy="1812290"/>
                          </a:xfrm>
                        </wpg:grpSpPr>
                        <pic:pic xmlns:pic="http://schemas.openxmlformats.org/drawingml/2006/picture">
                          <pic:nvPicPr>
                            <pic:cNvPr id="95" name="Picture 95"/>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59280" cy="1739900"/>
                            </a:xfrm>
                            <a:prstGeom prst="rect">
                              <a:avLst/>
                            </a:prstGeom>
                          </pic:spPr>
                        </pic:pic>
                        <wps:wsp>
                          <wps:cNvPr id="96" name="Text Box 96"/>
                          <wps:cNvSpPr txBox="1"/>
                          <wps:spPr>
                            <a:xfrm>
                              <a:off x="182880" y="193040"/>
                              <a:ext cx="290513" cy="271463"/>
                            </a:xfrm>
                            <a:prstGeom prst="rect">
                              <a:avLst/>
                            </a:prstGeom>
                            <a:noFill/>
                            <a:ln w="6350">
                              <a:noFill/>
                            </a:ln>
                            <a:effectLst/>
                          </wps:spPr>
                          <wps:txbx>
                            <w:txbxContent>
                              <w:p w14:paraId="765CEF1E" w14:textId="77777777" w:rsidR="00F064A2" w:rsidRDefault="00F064A2" w:rsidP="00F064A2">
                                <w:pPr>
                                  <w:pStyle w:val="NoSpacing"/>
                                  <w:jc w:val="center"/>
                                  <w:rPr>
                                    <w:color w:val="FFFFFF" w:themeColor="background1"/>
                                    <w:sz w:val="16"/>
                                    <w:szCs w:val="16"/>
                                  </w:rPr>
                                </w:pPr>
                                <w:r w:rsidRPr="00B01E37">
                                  <w:rPr>
                                    <w:color w:val="FFFFFF" w:themeColor="background1"/>
                                    <w:sz w:val="16"/>
                                    <w:szCs w:val="16"/>
                                  </w:rPr>
                                  <w:t>E</w:t>
                                </w:r>
                                <w:r>
                                  <w:rPr>
                                    <w:color w:val="FFFFFF" w:themeColor="background1"/>
                                    <w:sz w:val="16"/>
                                    <w:szCs w:val="16"/>
                                  </w:rPr>
                                  <w:t>L</w:t>
                                </w:r>
                              </w:p>
                              <w:p w14:paraId="664E4CEE"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7.4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7" name="Text Box 97"/>
                          <wps:cNvSpPr txBox="1"/>
                          <wps:spPr>
                            <a:xfrm>
                              <a:off x="762000" y="182880"/>
                              <a:ext cx="290195" cy="271145"/>
                            </a:xfrm>
                            <a:prstGeom prst="rect">
                              <a:avLst/>
                            </a:prstGeom>
                            <a:noFill/>
                            <a:ln w="6350">
                              <a:noFill/>
                            </a:ln>
                            <a:effectLst/>
                          </wps:spPr>
                          <wps:txbx>
                            <w:txbxContent>
                              <w:p w14:paraId="06616A94" w14:textId="77777777" w:rsidR="00F064A2" w:rsidRDefault="00F064A2" w:rsidP="00F064A2">
                                <w:pPr>
                                  <w:pStyle w:val="NoSpacing"/>
                                  <w:jc w:val="center"/>
                                  <w:rPr>
                                    <w:color w:val="FFFFFF" w:themeColor="background1"/>
                                    <w:sz w:val="16"/>
                                    <w:szCs w:val="16"/>
                                  </w:rPr>
                                </w:pPr>
                                <w:proofErr w:type="spellStart"/>
                                <w:r>
                                  <w:rPr>
                                    <w:color w:val="FFFFFF" w:themeColor="background1"/>
                                    <w:sz w:val="16"/>
                                    <w:szCs w:val="16"/>
                                  </w:rPr>
                                  <w:t>Hiina</w:t>
                                </w:r>
                                <w:proofErr w:type="spellEnd"/>
                              </w:p>
                              <w:p w14:paraId="62425BE6"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7.0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8" name="Text Box 98"/>
                          <wps:cNvSpPr txBox="1"/>
                          <wps:spPr>
                            <a:xfrm>
                              <a:off x="1127760" y="447040"/>
                              <a:ext cx="609600" cy="404495"/>
                            </a:xfrm>
                            <a:prstGeom prst="rect">
                              <a:avLst/>
                            </a:prstGeom>
                            <a:noFill/>
                            <a:ln w="6350">
                              <a:noFill/>
                            </a:ln>
                            <a:effectLst/>
                          </wps:spPr>
                          <wps:txbx>
                            <w:txbxContent>
                              <w:p w14:paraId="0986B546" w14:textId="77777777" w:rsidR="00F064A2" w:rsidRDefault="00F064A2" w:rsidP="00F064A2">
                                <w:pPr>
                                  <w:pStyle w:val="NoSpacing"/>
                                  <w:jc w:val="center"/>
                                  <w:rPr>
                                    <w:color w:val="FFFFFF" w:themeColor="background1"/>
                                    <w:sz w:val="16"/>
                                    <w:szCs w:val="16"/>
                                  </w:rPr>
                                </w:pPr>
                                <w:proofErr w:type="spellStart"/>
                                <w:r>
                                  <w:rPr>
                                    <w:color w:val="FFFFFF" w:themeColor="background1"/>
                                    <w:sz w:val="16"/>
                                    <w:szCs w:val="16"/>
                                  </w:rPr>
                                  <w:t>Teised</w:t>
                                </w:r>
                                <w:proofErr w:type="spellEnd"/>
                                <w:r>
                                  <w:rPr>
                                    <w:color w:val="FFFFFF" w:themeColor="background1"/>
                                    <w:sz w:val="16"/>
                                    <w:szCs w:val="16"/>
                                  </w:rPr>
                                  <w:t xml:space="preserve"> </w:t>
                                </w:r>
                                <w:proofErr w:type="spellStart"/>
                                <w:r>
                                  <w:rPr>
                                    <w:color w:val="FFFFFF" w:themeColor="background1"/>
                                    <w:sz w:val="16"/>
                                    <w:szCs w:val="16"/>
                                  </w:rPr>
                                  <w:t>arenenud</w:t>
                                </w:r>
                                <w:proofErr w:type="spellEnd"/>
                              </w:p>
                              <w:p w14:paraId="0FE4E7F1"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10.0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9" name="Text Box 99"/>
                          <wps:cNvSpPr txBox="1"/>
                          <wps:spPr>
                            <a:xfrm>
                              <a:off x="1178560" y="1229360"/>
                              <a:ext cx="661670" cy="406400"/>
                            </a:xfrm>
                            <a:prstGeom prst="rect">
                              <a:avLst/>
                            </a:prstGeom>
                            <a:noFill/>
                            <a:ln w="6350">
                              <a:noFill/>
                            </a:ln>
                            <a:effectLst/>
                          </wps:spPr>
                          <wps:txbx>
                            <w:txbxContent>
                              <w:p w14:paraId="10B1C093" w14:textId="77777777" w:rsidR="00F064A2" w:rsidRDefault="00F064A2" w:rsidP="00F064A2">
                                <w:pPr>
                                  <w:pStyle w:val="NoSpacing"/>
                                  <w:rPr>
                                    <w:color w:val="ED7D31" w:themeColor="accent2"/>
                                    <w:sz w:val="16"/>
                                    <w:szCs w:val="16"/>
                                  </w:rPr>
                                </w:pPr>
                                <w:proofErr w:type="spellStart"/>
                                <w:r>
                                  <w:rPr>
                                    <w:color w:val="ED7D31" w:themeColor="accent2"/>
                                    <w:sz w:val="16"/>
                                    <w:szCs w:val="16"/>
                                  </w:rPr>
                                  <w:t>Teised</w:t>
                                </w:r>
                                <w:proofErr w:type="spellEnd"/>
                                <w:r>
                                  <w:rPr>
                                    <w:color w:val="ED7D31" w:themeColor="accent2"/>
                                    <w:sz w:val="16"/>
                                    <w:szCs w:val="16"/>
                                  </w:rPr>
                                  <w:t xml:space="preserve"> </w:t>
                                </w:r>
                                <w:proofErr w:type="spellStart"/>
                                <w:r>
                                  <w:rPr>
                                    <w:color w:val="ED7D31" w:themeColor="accent2"/>
                                    <w:sz w:val="16"/>
                                    <w:szCs w:val="16"/>
                                  </w:rPr>
                                  <w:t>arenevad</w:t>
                                </w:r>
                                <w:proofErr w:type="spellEnd"/>
                              </w:p>
                              <w:p w14:paraId="0E358A2B" w14:textId="77777777" w:rsidR="00F064A2" w:rsidRPr="00B01E37" w:rsidRDefault="00F064A2" w:rsidP="00F064A2">
                                <w:pPr>
                                  <w:pStyle w:val="NoSpacing"/>
                                  <w:rPr>
                                    <w:color w:val="ED7D31" w:themeColor="accent2"/>
                                    <w:sz w:val="16"/>
                                    <w:szCs w:val="16"/>
                                  </w:rPr>
                                </w:pPr>
                                <w:r>
                                  <w:rPr>
                                    <w:color w:val="ED7D31" w:themeColor="accent2"/>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0" name="Text Box 100"/>
                          <wps:cNvSpPr txBox="1"/>
                          <wps:spPr>
                            <a:xfrm>
                              <a:off x="518160" y="1645920"/>
                              <a:ext cx="433070" cy="166370"/>
                            </a:xfrm>
                            <a:prstGeom prst="rect">
                              <a:avLst/>
                            </a:prstGeom>
                            <a:noFill/>
                            <a:ln w="6350">
                              <a:noFill/>
                            </a:ln>
                            <a:effectLst/>
                          </wps:spPr>
                          <wps:txbx>
                            <w:txbxContent>
                              <w:p w14:paraId="6C85863A" w14:textId="77777777" w:rsidR="00F064A2" w:rsidRPr="00B01E37" w:rsidRDefault="00F064A2" w:rsidP="00F064A2">
                                <w:pPr>
                                  <w:pStyle w:val="NoSpacing"/>
                                  <w:rPr>
                                    <w:color w:val="7030A0"/>
                                    <w:sz w:val="16"/>
                                    <w:szCs w:val="16"/>
                                  </w:rPr>
                                </w:pPr>
                                <w:r>
                                  <w:rPr>
                                    <w:color w:val="7030A0"/>
                                    <w:sz w:val="16"/>
                                    <w:szCs w:val="16"/>
                                  </w:rPr>
                                  <w:t>India 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1" name="Text Box 101"/>
                          <wps:cNvSpPr txBox="1"/>
                          <wps:spPr>
                            <a:xfrm>
                              <a:off x="518160" y="944880"/>
                              <a:ext cx="290195" cy="271145"/>
                            </a:xfrm>
                            <a:prstGeom prst="rect">
                              <a:avLst/>
                            </a:prstGeom>
                            <a:noFill/>
                            <a:ln w="6350">
                              <a:noFill/>
                            </a:ln>
                            <a:effectLst/>
                          </wps:spPr>
                          <wps:txbx>
                            <w:txbxContent>
                              <w:p w14:paraId="6B39C6A9" w14:textId="77777777" w:rsidR="00F064A2" w:rsidRDefault="00F064A2" w:rsidP="00F064A2">
                                <w:pPr>
                                  <w:pStyle w:val="NoSpacing"/>
                                  <w:jc w:val="center"/>
                                  <w:rPr>
                                    <w:color w:val="FFFFFF" w:themeColor="background1"/>
                                    <w:sz w:val="16"/>
                                    <w:szCs w:val="16"/>
                                  </w:rPr>
                                </w:pPr>
                                <w:r>
                                  <w:rPr>
                                    <w:color w:val="FFFFFF" w:themeColor="background1"/>
                                    <w:sz w:val="16"/>
                                    <w:szCs w:val="16"/>
                                  </w:rPr>
                                  <w:t>USA</w:t>
                                </w:r>
                              </w:p>
                              <w:p w14:paraId="22874439"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16.9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27D678" id="Group 92" o:spid="_x0000_s1037" style="position:absolute;margin-left:394.45pt;margin-top:9.65pt;width:198.75pt;height:225pt;z-index:251834368;mso-width-relative:margin;mso-height-relative:margin" coordsize="20485,220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">
                <v:shape id="Text Box 93" o:spid="_x0000_s1038" type="#_x0000_t202" style="position:absolute;left:914;width:19571;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" filled="f" stroked="f" strokeweight=".5pt">
                  <v:textbox inset="0,0,0,0">
                    <w:txbxContent>
                      <w:p w14:paraId="29E7A111" w14:textId="77777777" w:rsidR="00F064A2" w:rsidRPr="000A4782" w:rsidRDefault="00F064A2" w:rsidP="00F064A2">
                        <w:pPr>
                          <w:spacing w:after="0" w:line="240" w:lineRule="auto"/>
                          <w:jc w:val="center"/>
                          <w:rPr>
                            <w:rFonts w:ascii="Century Gothic" w:hAnsi="Century Gothic"/>
                            <w:color w:val="104C8A"/>
                            <w:sz w:val="20"/>
                            <w:szCs w:val="20"/>
                          </w:rPr>
                        </w:pPr>
                        <w:proofErr w:type="spellStart"/>
                        <w:r w:rsidRPr="000A4782">
                          <w:rPr>
                            <w:rFonts w:ascii="Century Gothic" w:hAnsi="Century Gothic"/>
                            <w:color w:val="104C8A"/>
                            <w:sz w:val="20"/>
                            <w:szCs w:val="20"/>
                          </w:rPr>
                          <w:t>Emissio</w:t>
                        </w:r>
                        <w:r>
                          <w:rPr>
                            <w:rFonts w:ascii="Century Gothic" w:hAnsi="Century Gothic"/>
                            <w:color w:val="104C8A"/>
                            <w:sz w:val="20"/>
                            <w:szCs w:val="20"/>
                          </w:rPr>
                          <w:t>onid</w:t>
                        </w:r>
                        <w:proofErr w:type="spellEnd"/>
                        <w:r>
                          <w:rPr>
                            <w:rFonts w:ascii="Century Gothic" w:hAnsi="Century Gothic"/>
                            <w:color w:val="104C8A"/>
                            <w:sz w:val="20"/>
                            <w:szCs w:val="20"/>
                          </w:rPr>
                          <w:t xml:space="preserve"> </w:t>
                        </w:r>
                        <w:proofErr w:type="spellStart"/>
                        <w:r>
                          <w:rPr>
                            <w:rFonts w:ascii="Century Gothic" w:hAnsi="Century Gothic"/>
                            <w:color w:val="104C8A"/>
                            <w:sz w:val="20"/>
                            <w:szCs w:val="20"/>
                          </w:rPr>
                          <w:t>inimese</w:t>
                        </w:r>
                        <w:proofErr w:type="spellEnd"/>
                        <w:r>
                          <w:rPr>
                            <w:rFonts w:ascii="Century Gothic" w:hAnsi="Century Gothic"/>
                            <w:color w:val="104C8A"/>
                            <w:sz w:val="20"/>
                            <w:szCs w:val="20"/>
                          </w:rPr>
                          <w:t xml:space="preserve"> </w:t>
                        </w:r>
                        <w:proofErr w:type="spellStart"/>
                        <w:r>
                          <w:rPr>
                            <w:rFonts w:ascii="Century Gothic" w:hAnsi="Century Gothic"/>
                            <w:color w:val="104C8A"/>
                            <w:sz w:val="20"/>
                            <w:szCs w:val="20"/>
                          </w:rPr>
                          <w:t>kohta</w:t>
                        </w:r>
                        <w:proofErr w:type="spellEnd"/>
                      </w:p>
                      <w:p w14:paraId="361ADEBF" w14:textId="77777777" w:rsidR="00F064A2" w:rsidRPr="00F359A5" w:rsidRDefault="00F064A2" w:rsidP="00F064A2">
                        <w:pPr>
                          <w:spacing w:after="0" w:line="240" w:lineRule="auto"/>
                          <w:jc w:val="center"/>
                          <w:rPr>
                            <w:rFonts w:ascii="Century Gothic" w:hAnsi="Century Gothic"/>
                            <w:color w:val="104C8A"/>
                            <w:sz w:val="14"/>
                            <w:szCs w:val="14"/>
                          </w:rPr>
                        </w:pPr>
                        <w:r w:rsidRPr="000A4782">
                          <w:rPr>
                            <w:rFonts w:ascii="Century Gothic" w:hAnsi="Century Gothic"/>
                            <w:color w:val="104C8A"/>
                            <w:sz w:val="20"/>
                            <w:szCs w:val="20"/>
                          </w:rPr>
                          <w:t>2016</w:t>
                        </w:r>
                        <w:r w:rsidRPr="00F359A5">
                          <w:rPr>
                            <w:rFonts w:ascii="Century Gothic" w:hAnsi="Century Gothic"/>
                            <w:color w:val="104C8A"/>
                            <w:sz w:val="14"/>
                            <w:szCs w:val="14"/>
                          </w:rPr>
                          <w:t xml:space="preserve"> </w:t>
                        </w:r>
                        <w:r w:rsidRPr="008D71EC">
                          <w:rPr>
                            <w:rFonts w:ascii="Century Gothic" w:hAnsi="Century Gothic"/>
                            <w:color w:val="2F5496" w:themeColor="accent5" w:themeShade="BF"/>
                            <w:sz w:val="18"/>
                            <w:szCs w:val="18"/>
                          </w:rPr>
                          <w:t>(</w:t>
                        </w:r>
                        <w:proofErr w:type="spellStart"/>
                        <w:r w:rsidRPr="008D71EC">
                          <w:rPr>
                            <w:rFonts w:ascii="Century Gothic" w:hAnsi="Century Gothic"/>
                            <w:color w:val="2F5496" w:themeColor="accent5" w:themeShade="BF"/>
                            <w:sz w:val="18"/>
                            <w:szCs w:val="18"/>
                          </w:rPr>
                          <w:t>ton</w:t>
                        </w:r>
                        <w:r>
                          <w:rPr>
                            <w:rFonts w:ascii="Century Gothic" w:hAnsi="Century Gothic"/>
                            <w:color w:val="2F5496" w:themeColor="accent5" w:themeShade="BF"/>
                            <w:sz w:val="18"/>
                            <w:szCs w:val="18"/>
                          </w:rPr>
                          <w:t>ni</w:t>
                        </w:r>
                        <w:proofErr w:type="spellEnd"/>
                        <w:r w:rsidRPr="008D71EC">
                          <w:rPr>
                            <w:rFonts w:ascii="Century Gothic" w:hAnsi="Century Gothic"/>
                            <w:color w:val="2F5496" w:themeColor="accent5" w:themeShade="BF"/>
                            <w:sz w:val="18"/>
                            <w:szCs w:val="18"/>
                          </w:rPr>
                          <w:t xml:space="preserve"> CO</w:t>
                        </w:r>
                        <w:r w:rsidRPr="008D71EC">
                          <w:rPr>
                            <w:rFonts w:ascii="Century Gothic" w:hAnsi="Century Gothic"/>
                            <w:color w:val="2F5496" w:themeColor="accent5" w:themeShade="BF"/>
                            <w:sz w:val="18"/>
                            <w:szCs w:val="18"/>
                            <w:vertAlign w:val="subscript"/>
                          </w:rPr>
                          <w:t>2</w:t>
                        </w:r>
                        <w:r>
                          <w:rPr>
                            <w:rFonts w:ascii="Century Gothic" w:hAnsi="Century Gothic"/>
                            <w:color w:val="2F5496" w:themeColor="accent5" w:themeShade="BF"/>
                            <w:sz w:val="18"/>
                            <w:szCs w:val="18"/>
                          </w:rPr>
                          <w:t xml:space="preserve"> </w:t>
                        </w:r>
                        <w:proofErr w:type="spellStart"/>
                        <w:r>
                          <w:rPr>
                            <w:rFonts w:ascii="Century Gothic" w:hAnsi="Century Gothic"/>
                            <w:color w:val="2F5496" w:themeColor="accent5" w:themeShade="BF"/>
                            <w:sz w:val="18"/>
                            <w:szCs w:val="18"/>
                          </w:rPr>
                          <w:t>aastas</w:t>
                        </w:r>
                        <w:proofErr w:type="spellEnd"/>
                        <w:r w:rsidRPr="008D71EC">
                          <w:rPr>
                            <w:rFonts w:ascii="Century Gothic" w:hAnsi="Century Gothic"/>
                            <w:color w:val="2F5496" w:themeColor="accent5" w:themeShade="BF"/>
                            <w:sz w:val="18"/>
                            <w:szCs w:val="18"/>
                          </w:rPr>
                          <w:t>)</w:t>
                        </w:r>
                      </w:p>
                      <w:p w14:paraId="3FE0097F" w14:textId="77777777" w:rsidR="00F064A2" w:rsidRPr="00F359A5" w:rsidRDefault="00F064A2" w:rsidP="00F064A2">
                        <w:pPr>
                          <w:spacing w:after="0" w:line="240" w:lineRule="auto"/>
                          <w:jc w:val="center"/>
                          <w:rPr>
                            <w:rFonts w:ascii="Century Gothic" w:hAnsi="Century Gothic"/>
                            <w:color w:val="104C8A"/>
                            <w:sz w:val="14"/>
                            <w:szCs w:val="14"/>
                          </w:rPr>
                        </w:pPr>
                      </w:p>
                    </w:txbxContent>
                  </v:textbox>
                </v:shape>
                <v:group id="Group 94" o:spid="_x0000_s1039" style="position:absolute;top:3962;width:18592;height:18123" coordsize="18592,1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40" type="#_x0000_t75" style="position:absolute;width:18592;height:17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">
                    <v:imagedata r:id="rId34" o:title=""/>
                  </v:shape>
                  <v:shape id="Text Box 96" o:spid="_x0000_s1041" type="#_x0000_t202" style="position:absolute;left:1828;top:1930;width:2905;height:2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" filled="f" stroked="f" strokeweight=".5pt">
                    <v:textbox inset="0,0,0,0">
                      <w:txbxContent>
                        <w:p w14:paraId="765CEF1E" w14:textId="77777777" w:rsidR="00F064A2" w:rsidRDefault="00F064A2" w:rsidP="00F064A2">
                          <w:pPr>
                            <w:pStyle w:val="NoSpacing"/>
                            <w:jc w:val="center"/>
                            <w:rPr>
                              <w:color w:val="FFFFFF" w:themeColor="background1"/>
                              <w:sz w:val="16"/>
                              <w:szCs w:val="16"/>
                            </w:rPr>
                          </w:pPr>
                          <w:r w:rsidRPr="00B01E37">
                            <w:rPr>
                              <w:color w:val="FFFFFF" w:themeColor="background1"/>
                              <w:sz w:val="16"/>
                              <w:szCs w:val="16"/>
                            </w:rPr>
                            <w:t>E</w:t>
                          </w:r>
                          <w:r>
                            <w:rPr>
                              <w:color w:val="FFFFFF" w:themeColor="background1"/>
                              <w:sz w:val="16"/>
                              <w:szCs w:val="16"/>
                            </w:rPr>
                            <w:t>L</w:t>
                          </w:r>
                        </w:p>
                        <w:p w14:paraId="664E4CEE"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7.4</w:t>
                          </w:r>
                        </w:p>
                      </w:txbxContent>
                    </v:textbox>
                  </v:shape>
                  <v:shape id="Text Box 97" o:spid="_x0000_s1042" type="#_x0000_t202" style="position:absolute;left:7620;top:1828;width:2901;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" filled="f" stroked="f" strokeweight=".5pt">
                    <v:textbox inset="0,0,0,0">
                      <w:txbxContent>
                        <w:p w14:paraId="06616A94" w14:textId="77777777" w:rsidR="00F064A2" w:rsidRDefault="00F064A2" w:rsidP="00F064A2">
                          <w:pPr>
                            <w:pStyle w:val="NoSpacing"/>
                            <w:jc w:val="center"/>
                            <w:rPr>
                              <w:color w:val="FFFFFF" w:themeColor="background1"/>
                              <w:sz w:val="16"/>
                              <w:szCs w:val="16"/>
                            </w:rPr>
                          </w:pPr>
                          <w:proofErr w:type="spellStart"/>
                          <w:r>
                            <w:rPr>
                              <w:color w:val="FFFFFF" w:themeColor="background1"/>
                              <w:sz w:val="16"/>
                              <w:szCs w:val="16"/>
                            </w:rPr>
                            <w:t>Hiina</w:t>
                          </w:r>
                          <w:proofErr w:type="spellEnd"/>
                        </w:p>
                        <w:p w14:paraId="62425BE6"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7.0</w:t>
                          </w:r>
                        </w:p>
                      </w:txbxContent>
                    </v:textbox>
                  </v:shape>
                  <v:shape id="Text Box 98" o:spid="_x0000_s1043" type="#_x0000_t202" style="position:absolute;left:11277;top:4470;width:6096;height:4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" filled="f" stroked="f" strokeweight=".5pt">
                    <v:textbox inset="0,0,0,0">
                      <w:txbxContent>
                        <w:p w14:paraId="0986B546" w14:textId="77777777" w:rsidR="00F064A2" w:rsidRDefault="00F064A2" w:rsidP="00F064A2">
                          <w:pPr>
                            <w:pStyle w:val="NoSpacing"/>
                            <w:jc w:val="center"/>
                            <w:rPr>
                              <w:color w:val="FFFFFF" w:themeColor="background1"/>
                              <w:sz w:val="16"/>
                              <w:szCs w:val="16"/>
                            </w:rPr>
                          </w:pPr>
                          <w:proofErr w:type="spellStart"/>
                          <w:r>
                            <w:rPr>
                              <w:color w:val="FFFFFF" w:themeColor="background1"/>
                              <w:sz w:val="16"/>
                              <w:szCs w:val="16"/>
                            </w:rPr>
                            <w:t>Teised</w:t>
                          </w:r>
                          <w:proofErr w:type="spellEnd"/>
                          <w:r>
                            <w:rPr>
                              <w:color w:val="FFFFFF" w:themeColor="background1"/>
                              <w:sz w:val="16"/>
                              <w:szCs w:val="16"/>
                            </w:rPr>
                            <w:t xml:space="preserve"> </w:t>
                          </w:r>
                          <w:proofErr w:type="spellStart"/>
                          <w:r>
                            <w:rPr>
                              <w:color w:val="FFFFFF" w:themeColor="background1"/>
                              <w:sz w:val="16"/>
                              <w:szCs w:val="16"/>
                            </w:rPr>
                            <w:t>arenenud</w:t>
                          </w:r>
                          <w:proofErr w:type="spellEnd"/>
                        </w:p>
                        <w:p w14:paraId="0FE4E7F1"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10.0</w:t>
                          </w:r>
                        </w:p>
                      </w:txbxContent>
                    </v:textbox>
                  </v:shape>
                  <v:shape id="Text Box 99" o:spid="_x0000_s1044" type="#_x0000_t202" style="position:absolute;left:11785;top:12293;width:6617;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" filled="f" stroked="f" strokeweight=".5pt">
                    <v:textbox inset="0,0,0,0">
                      <w:txbxContent>
                        <w:p w14:paraId="10B1C093" w14:textId="77777777" w:rsidR="00F064A2" w:rsidRDefault="00F064A2" w:rsidP="00F064A2">
                          <w:pPr>
                            <w:pStyle w:val="NoSpacing"/>
                            <w:rPr>
                              <w:color w:val="ED7D31" w:themeColor="accent2"/>
                              <w:sz w:val="16"/>
                              <w:szCs w:val="16"/>
                            </w:rPr>
                          </w:pPr>
                          <w:proofErr w:type="spellStart"/>
                          <w:r>
                            <w:rPr>
                              <w:color w:val="ED7D31" w:themeColor="accent2"/>
                              <w:sz w:val="16"/>
                              <w:szCs w:val="16"/>
                            </w:rPr>
                            <w:t>Teised</w:t>
                          </w:r>
                          <w:proofErr w:type="spellEnd"/>
                          <w:r>
                            <w:rPr>
                              <w:color w:val="ED7D31" w:themeColor="accent2"/>
                              <w:sz w:val="16"/>
                              <w:szCs w:val="16"/>
                            </w:rPr>
                            <w:t xml:space="preserve"> </w:t>
                          </w:r>
                          <w:proofErr w:type="spellStart"/>
                          <w:r>
                            <w:rPr>
                              <w:color w:val="ED7D31" w:themeColor="accent2"/>
                              <w:sz w:val="16"/>
                              <w:szCs w:val="16"/>
                            </w:rPr>
                            <w:t>arenevad</w:t>
                          </w:r>
                          <w:proofErr w:type="spellEnd"/>
                        </w:p>
                        <w:p w14:paraId="0E358A2B" w14:textId="77777777" w:rsidR="00F064A2" w:rsidRPr="00B01E37" w:rsidRDefault="00F064A2" w:rsidP="00F064A2">
                          <w:pPr>
                            <w:pStyle w:val="NoSpacing"/>
                            <w:rPr>
                              <w:color w:val="ED7D31" w:themeColor="accent2"/>
                              <w:sz w:val="16"/>
                              <w:szCs w:val="16"/>
                            </w:rPr>
                          </w:pPr>
                          <w:r>
                            <w:rPr>
                              <w:color w:val="ED7D31" w:themeColor="accent2"/>
                              <w:sz w:val="16"/>
                              <w:szCs w:val="16"/>
                            </w:rPr>
                            <w:t>2.5</w:t>
                          </w:r>
                        </w:p>
                      </w:txbxContent>
                    </v:textbox>
                  </v:shape>
                  <v:shape id="Text Box 100" o:spid="_x0000_s1045" type="#_x0000_t202" style="position:absolute;left:5181;top:16459;width:4331;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" filled="f" stroked="f" strokeweight=".5pt">
                    <v:textbox inset="0,0,0,0">
                      <w:txbxContent>
                        <w:p w14:paraId="6C85863A" w14:textId="77777777" w:rsidR="00F064A2" w:rsidRPr="00B01E37" w:rsidRDefault="00F064A2" w:rsidP="00F064A2">
                          <w:pPr>
                            <w:pStyle w:val="NoSpacing"/>
                            <w:rPr>
                              <w:color w:val="7030A0"/>
                              <w:sz w:val="16"/>
                              <w:szCs w:val="16"/>
                            </w:rPr>
                          </w:pPr>
                          <w:r>
                            <w:rPr>
                              <w:color w:val="7030A0"/>
                              <w:sz w:val="16"/>
                              <w:szCs w:val="16"/>
                            </w:rPr>
                            <w:t>India 1.8</w:t>
                          </w:r>
                        </w:p>
                      </w:txbxContent>
                    </v:textbox>
                  </v:shape>
                  <v:shape id="Text Box 101" o:spid="_x0000_s1046" type="#_x0000_t202" style="position:absolute;left:5181;top:9448;width:2902;height:27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" filled="f" stroked="f" strokeweight=".5pt">
                    <v:textbox inset="0,0,0,0">
                      <w:txbxContent>
                        <w:p w14:paraId="6B39C6A9" w14:textId="77777777" w:rsidR="00F064A2" w:rsidRDefault="00F064A2" w:rsidP="00F064A2">
                          <w:pPr>
                            <w:pStyle w:val="NoSpacing"/>
                            <w:jc w:val="center"/>
                            <w:rPr>
                              <w:color w:val="FFFFFF" w:themeColor="background1"/>
                              <w:sz w:val="16"/>
                              <w:szCs w:val="16"/>
                            </w:rPr>
                          </w:pPr>
                          <w:r>
                            <w:rPr>
                              <w:color w:val="FFFFFF" w:themeColor="background1"/>
                              <w:sz w:val="16"/>
                              <w:szCs w:val="16"/>
                            </w:rPr>
                            <w:t>USA</w:t>
                          </w:r>
                        </w:p>
                        <w:p w14:paraId="22874439" w14:textId="77777777" w:rsidR="00F064A2" w:rsidRPr="00B01E37" w:rsidRDefault="00F064A2" w:rsidP="00F064A2">
                          <w:pPr>
                            <w:pStyle w:val="NoSpacing"/>
                            <w:jc w:val="center"/>
                            <w:rPr>
                              <w:color w:val="FFFFFF" w:themeColor="background1"/>
                              <w:sz w:val="16"/>
                              <w:szCs w:val="16"/>
                            </w:rPr>
                          </w:pPr>
                          <w:r>
                            <w:rPr>
                              <w:color w:val="FFFFFF" w:themeColor="background1"/>
                              <w:sz w:val="16"/>
                              <w:szCs w:val="16"/>
                            </w:rPr>
                            <w:t>16.9</w:t>
                          </w:r>
                        </w:p>
                      </w:txbxContent>
                    </v:textbox>
                  </v:shape>
                </v:group>
              </v:group>
            </w:pict>
          </mc:Fallback>
        </mc:AlternateContent>
      </w:r>
      <w:r>
        <w:rPr>
          <w:noProof/>
          <w:lang w:bidi="ne-NP"/>
        </w:rPr>
        <w:drawing>
          <wp:anchor distT="0" distB="0" distL="114300" distR="114300" simplePos="0" relativeHeight="251832320" behindDoc="0" locked="0" layoutInCell="1" allowOverlap="1" wp14:anchorId="61795795" wp14:editId="45D902BD">
            <wp:simplePos x="0" y="0"/>
            <wp:positionH relativeFrom="column">
              <wp:posOffset>2295525</wp:posOffset>
            </wp:positionH>
            <wp:positionV relativeFrom="paragraph">
              <wp:posOffset>8255</wp:posOffset>
            </wp:positionV>
            <wp:extent cx="2990850" cy="3267075"/>
            <wp:effectExtent l="0" t="0" r="0" b="0"/>
            <wp:wrapNone/>
            <wp:docPr id="41" name="Chart 41">
              <a:extLst xmlns:a="http://schemas.openxmlformats.org/drawingml/2006/main">
                <a:ext uri="{FF2B5EF4-FFF2-40B4-BE49-F238E27FC236}">
                  <a16:creationId xmlns:a16="http://schemas.microsoft.com/office/drawing/2014/main" id="{00000000-0008-0000-0000-00000A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Pr="007823EA">
        <w:rPr>
          <w:noProof/>
          <w:lang w:bidi="ne-NP"/>
        </w:rPr>
        <mc:AlternateContent>
          <mc:Choice Requires="wps">
            <w:drawing>
              <wp:anchor distT="0" distB="0" distL="114300" distR="114300" simplePos="0" relativeHeight="251792384" behindDoc="0" locked="0" layoutInCell="1" allowOverlap="1" wp14:anchorId="6DD2139B" wp14:editId="162459AE">
                <wp:simplePos x="0" y="0"/>
                <wp:positionH relativeFrom="margin">
                  <wp:posOffset>4674235</wp:posOffset>
                </wp:positionH>
                <wp:positionV relativeFrom="margin">
                  <wp:posOffset>7279005</wp:posOffset>
                </wp:positionV>
                <wp:extent cx="2196465" cy="1170940"/>
                <wp:effectExtent l="0" t="0" r="635" b="0"/>
                <wp:wrapNone/>
                <wp:docPr id="23" name="Rectangle 23"/>
                <wp:cNvGraphicFramePr/>
                <a:graphic xmlns:a="http://schemas.openxmlformats.org/drawingml/2006/main">
                  <a:graphicData uri="http://schemas.microsoft.com/office/word/2010/wordprocessingShape">
                    <wps:wsp>
                      <wps:cNvSpPr/>
                      <wps:spPr>
                        <a:xfrm>
                          <a:off x="0" y="0"/>
                          <a:ext cx="2196465" cy="1170940"/>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3D1E4A" w14:textId="77777777" w:rsidR="00F064A2" w:rsidRPr="005E41BB" w:rsidRDefault="00F064A2" w:rsidP="00F064A2">
                            <w:pPr>
                              <w:spacing w:line="240" w:lineRule="auto"/>
                              <w:rPr>
                                <w:rFonts w:ascii="Garamond" w:hAnsi="Garamond"/>
                                <w:color w:val="000000" w:themeColor="text1"/>
                                <w:lang w:val="et-EE"/>
                              </w:rPr>
                            </w:pPr>
                            <w:bookmarkStart w:id="0" w:name="_Hlk36736452"/>
                            <w:r w:rsidRPr="005E41BB">
                              <w:rPr>
                                <w:rFonts w:ascii="Garamond" w:hAnsi="Garamond"/>
                                <w:color w:val="000000" w:themeColor="text1"/>
                                <w:lang w:val="et-EE"/>
                              </w:rPr>
                              <w:t xml:space="preserve">Alates 1980.aastast on </w:t>
                            </w:r>
                            <w:r w:rsidRPr="005E41BB">
                              <w:rPr>
                                <w:rFonts w:ascii="Century Gothic" w:hAnsi="Century Gothic"/>
                                <w:b/>
                                <w:color w:val="A9C36B"/>
                                <w:lang w:val="et-EE"/>
                              </w:rPr>
                              <w:t>Hiinas</w:t>
                            </w:r>
                            <w:r w:rsidRPr="005E41BB">
                              <w:rPr>
                                <w:rFonts w:ascii="Garamond" w:hAnsi="Garamond"/>
                                <w:color w:val="000000" w:themeColor="text1"/>
                                <w:lang w:val="et-EE"/>
                              </w:rPr>
                              <w:t xml:space="preserve"> ja </w:t>
                            </w:r>
                            <w:r w:rsidRPr="005E41BB">
                              <w:rPr>
                                <w:rFonts w:ascii="Century Gothic" w:hAnsi="Century Gothic"/>
                                <w:b/>
                                <w:color w:val="927BB2"/>
                                <w:lang w:val="et-EE"/>
                              </w:rPr>
                              <w:t>Indias</w:t>
                            </w:r>
                            <w:r w:rsidRPr="005E41BB">
                              <w:rPr>
                                <w:rFonts w:ascii="Garamond" w:hAnsi="Garamond"/>
                                <w:color w:val="000000" w:themeColor="text1"/>
                                <w:lang w:val="et-EE"/>
                              </w:rPr>
                              <w:t xml:space="preserve"> emissioonid inimese kohta tõusnud drastiliselt (vastavalt 391% ja 285%), aga langenud </w:t>
                            </w:r>
                            <w:r w:rsidRPr="005E41BB">
                              <w:rPr>
                                <w:rFonts w:ascii="Century Gothic" w:hAnsi="Century Gothic"/>
                                <w:b/>
                                <w:color w:val="6094C8"/>
                                <w:lang w:val="et-EE"/>
                              </w:rPr>
                              <w:t>USAs</w:t>
                            </w:r>
                            <w:r w:rsidRPr="005E41BB">
                              <w:rPr>
                                <w:rFonts w:ascii="Garamond" w:hAnsi="Garamond"/>
                                <w:lang w:val="et-EE"/>
                              </w:rPr>
                              <w:t xml:space="preserve"> </w:t>
                            </w:r>
                            <w:r w:rsidRPr="005E41BB">
                              <w:rPr>
                                <w:rFonts w:ascii="Garamond" w:hAnsi="Garamond"/>
                                <w:color w:val="000000" w:themeColor="text1"/>
                                <w:lang w:val="et-EE"/>
                              </w:rPr>
                              <w:t xml:space="preserve">ja </w:t>
                            </w:r>
                            <w:r w:rsidRPr="005E41BB">
                              <w:rPr>
                                <w:rFonts w:ascii="Century Gothic" w:hAnsi="Century Gothic"/>
                                <w:b/>
                                <w:color w:val="CC665E"/>
                                <w:lang w:val="et-EE"/>
                              </w:rPr>
                              <w:t>Euroopas</w:t>
                            </w:r>
                            <w:r w:rsidRPr="005E41BB">
                              <w:rPr>
                                <w:rFonts w:ascii="Garamond" w:hAnsi="Garamond"/>
                                <w:lang w:val="et-EE"/>
                              </w:rPr>
                              <w:t xml:space="preserve"> </w:t>
                            </w:r>
                            <w:r w:rsidRPr="005E41BB">
                              <w:rPr>
                                <w:rFonts w:ascii="Garamond" w:hAnsi="Garamond"/>
                                <w:color w:val="000000" w:themeColor="text1"/>
                                <w:lang w:val="et-EE"/>
                              </w:rPr>
                              <w:t>(vastavalt 20% ja 26%).</w:t>
                            </w:r>
                          </w:p>
                          <w:bookmarkEnd w:id="0"/>
                          <w:p w14:paraId="5CFD00AE" w14:textId="77777777" w:rsidR="00894B5E" w:rsidRPr="009D6C2F" w:rsidRDefault="00894B5E" w:rsidP="007823EA">
                            <w:pPr>
                              <w:jc w:val="center"/>
                              <w:rPr>
                                <w:color w:val="000000" w:themeColor="text1"/>
                              </w:rPr>
                            </w:pP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D2139B" id="Rectangle 23" o:spid="_x0000_s1047" style="position:absolute;margin-left:368.05pt;margin-top:573.15pt;width:172.95pt;height:92.2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" fillcolor="#e6e6e6" stroked="f" strokeweight="1pt">
                <v:textbox inset=",7.2pt">
                  <w:txbxContent>
                    <w:p w14:paraId="673D1E4A" w14:textId="77777777" w:rsidR="00F064A2" w:rsidRPr="005E41BB" w:rsidRDefault="00F064A2" w:rsidP="00F064A2">
                      <w:pPr>
                        <w:spacing w:line="240" w:lineRule="auto"/>
                        <w:rPr>
                          <w:rFonts w:ascii="Garamond" w:hAnsi="Garamond"/>
                          <w:color w:val="000000" w:themeColor="text1"/>
                          <w:lang w:val="et-EE"/>
                        </w:rPr>
                      </w:pPr>
                      <w:bookmarkStart w:id="1" w:name="_Hlk36736452"/>
                      <w:r w:rsidRPr="005E41BB">
                        <w:rPr>
                          <w:rFonts w:ascii="Garamond" w:hAnsi="Garamond"/>
                          <w:color w:val="000000" w:themeColor="text1"/>
                          <w:lang w:val="et-EE"/>
                        </w:rPr>
                        <w:t xml:space="preserve">Alates 1980.aastast on </w:t>
                      </w:r>
                      <w:r w:rsidRPr="005E41BB">
                        <w:rPr>
                          <w:rFonts w:ascii="Century Gothic" w:hAnsi="Century Gothic"/>
                          <w:b/>
                          <w:color w:val="A9C36B"/>
                          <w:lang w:val="et-EE"/>
                        </w:rPr>
                        <w:t>Hiinas</w:t>
                      </w:r>
                      <w:r w:rsidRPr="005E41BB">
                        <w:rPr>
                          <w:rFonts w:ascii="Garamond" w:hAnsi="Garamond"/>
                          <w:color w:val="000000" w:themeColor="text1"/>
                          <w:lang w:val="et-EE"/>
                        </w:rPr>
                        <w:t xml:space="preserve"> ja </w:t>
                      </w:r>
                      <w:r w:rsidRPr="005E41BB">
                        <w:rPr>
                          <w:rFonts w:ascii="Century Gothic" w:hAnsi="Century Gothic"/>
                          <w:b/>
                          <w:color w:val="927BB2"/>
                          <w:lang w:val="et-EE"/>
                        </w:rPr>
                        <w:t>Indias</w:t>
                      </w:r>
                      <w:r w:rsidRPr="005E41BB">
                        <w:rPr>
                          <w:rFonts w:ascii="Garamond" w:hAnsi="Garamond"/>
                          <w:color w:val="000000" w:themeColor="text1"/>
                          <w:lang w:val="et-EE"/>
                        </w:rPr>
                        <w:t xml:space="preserve"> emissioonid inimese kohta tõusnud drastiliselt (vastavalt 391% ja 285%), aga langenud </w:t>
                      </w:r>
                      <w:r w:rsidRPr="005E41BB">
                        <w:rPr>
                          <w:rFonts w:ascii="Century Gothic" w:hAnsi="Century Gothic"/>
                          <w:b/>
                          <w:color w:val="6094C8"/>
                          <w:lang w:val="et-EE"/>
                        </w:rPr>
                        <w:t>USAs</w:t>
                      </w:r>
                      <w:r w:rsidRPr="005E41BB">
                        <w:rPr>
                          <w:rFonts w:ascii="Garamond" w:hAnsi="Garamond"/>
                          <w:lang w:val="et-EE"/>
                        </w:rPr>
                        <w:t xml:space="preserve"> </w:t>
                      </w:r>
                      <w:r w:rsidRPr="005E41BB">
                        <w:rPr>
                          <w:rFonts w:ascii="Garamond" w:hAnsi="Garamond"/>
                          <w:color w:val="000000" w:themeColor="text1"/>
                          <w:lang w:val="et-EE"/>
                        </w:rPr>
                        <w:t xml:space="preserve">ja </w:t>
                      </w:r>
                      <w:r w:rsidRPr="005E41BB">
                        <w:rPr>
                          <w:rFonts w:ascii="Century Gothic" w:hAnsi="Century Gothic"/>
                          <w:b/>
                          <w:color w:val="CC665E"/>
                          <w:lang w:val="et-EE"/>
                        </w:rPr>
                        <w:t>Euroopas</w:t>
                      </w:r>
                      <w:r w:rsidRPr="005E41BB">
                        <w:rPr>
                          <w:rFonts w:ascii="Garamond" w:hAnsi="Garamond"/>
                          <w:lang w:val="et-EE"/>
                        </w:rPr>
                        <w:t xml:space="preserve"> </w:t>
                      </w:r>
                      <w:r w:rsidRPr="005E41BB">
                        <w:rPr>
                          <w:rFonts w:ascii="Garamond" w:hAnsi="Garamond"/>
                          <w:color w:val="000000" w:themeColor="text1"/>
                          <w:lang w:val="et-EE"/>
                        </w:rPr>
                        <w:t>(vastavalt 20% ja 26%).</w:t>
                      </w:r>
                    </w:p>
                    <w:bookmarkEnd w:id="1"/>
                    <w:p w14:paraId="5CFD00AE" w14:textId="77777777" w:rsidR="00894B5E" w:rsidRPr="009D6C2F" w:rsidRDefault="00894B5E" w:rsidP="007823EA">
                      <w:pPr>
                        <w:jc w:val="center"/>
                        <w:rPr>
                          <w:color w:val="000000" w:themeColor="text1"/>
                        </w:rPr>
                      </w:pPr>
                    </w:p>
                  </w:txbxContent>
                </v:textbox>
                <w10:wrap anchorx="margin" anchory="margin"/>
              </v:rect>
            </w:pict>
          </mc:Fallback>
        </mc:AlternateContent>
      </w:r>
      <w:r w:rsidRPr="007823EA">
        <w:rPr>
          <w:noProof/>
          <w:lang w:bidi="ne-NP"/>
        </w:rPr>
        <mc:AlternateContent>
          <mc:Choice Requires="wps">
            <w:drawing>
              <wp:anchor distT="0" distB="0" distL="114300" distR="114300" simplePos="0" relativeHeight="251790336" behindDoc="0" locked="0" layoutInCell="1" allowOverlap="1" wp14:anchorId="569B533C" wp14:editId="6A0EFB37">
                <wp:simplePos x="0" y="0"/>
                <wp:positionH relativeFrom="column">
                  <wp:posOffset>-12700</wp:posOffset>
                </wp:positionH>
                <wp:positionV relativeFrom="margin">
                  <wp:posOffset>7261225</wp:posOffset>
                </wp:positionV>
                <wp:extent cx="4542155" cy="1170940"/>
                <wp:effectExtent l="0" t="0" r="4445" b="0"/>
                <wp:wrapNone/>
                <wp:docPr id="16" name="Rectangle 16"/>
                <wp:cNvGraphicFramePr/>
                <a:graphic xmlns:a="http://schemas.openxmlformats.org/drawingml/2006/main">
                  <a:graphicData uri="http://schemas.microsoft.com/office/word/2010/wordprocessingShape">
                    <wps:wsp>
                      <wps:cNvSpPr/>
                      <wps:spPr>
                        <a:xfrm>
                          <a:off x="0" y="0"/>
                          <a:ext cx="4542155" cy="1170940"/>
                        </a:xfrm>
                        <a:prstGeom prst="rect">
                          <a:avLst/>
                        </a:prstGeom>
                        <a:solidFill>
                          <a:srgbClr val="E6E6E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AFE846" w14:textId="77777777" w:rsidR="00F064A2" w:rsidRPr="005E41BB" w:rsidRDefault="00F064A2" w:rsidP="00F064A2">
                            <w:pPr>
                              <w:spacing w:line="240" w:lineRule="auto"/>
                              <w:rPr>
                                <w:rFonts w:ascii="Garamond" w:hAnsi="Garamond"/>
                                <w:color w:val="000000" w:themeColor="text1"/>
                                <w:lang w:val="et-EE"/>
                              </w:rPr>
                            </w:pPr>
                            <w:bookmarkStart w:id="2" w:name="_Hlk36736439"/>
                            <w:r w:rsidRPr="005E41BB">
                              <w:rPr>
                                <w:rFonts w:ascii="Garamond" w:hAnsi="Garamond"/>
                                <w:color w:val="000000" w:themeColor="text1"/>
                                <w:lang w:val="et-EE"/>
                              </w:rPr>
                              <w:t xml:space="preserve">Kuigi kumulatiivsed emissioonid on senimaani olnud kõrgemad arenenud riikides (ehk </w:t>
                            </w:r>
                            <w:r w:rsidRPr="005E41BB">
                              <w:rPr>
                                <w:rFonts w:ascii="Century Gothic" w:hAnsi="Century Gothic"/>
                                <w:b/>
                                <w:color w:val="6094C8"/>
                                <w:lang w:val="et-EE"/>
                              </w:rPr>
                              <w:t>USA</w:t>
                            </w:r>
                            <w:r w:rsidRPr="005E41BB">
                              <w:rPr>
                                <w:rFonts w:ascii="Garamond" w:hAnsi="Garamond"/>
                                <w:color w:val="000000" w:themeColor="text1"/>
                                <w:lang w:val="et-EE"/>
                              </w:rPr>
                              <w:t>,</w:t>
                            </w:r>
                            <w:r w:rsidRPr="005E41BB">
                              <w:rPr>
                                <w:rFonts w:ascii="Garamond" w:hAnsi="Garamond"/>
                                <w:lang w:val="et-EE"/>
                              </w:rPr>
                              <w:t xml:space="preserve"> </w:t>
                            </w:r>
                            <w:r w:rsidRPr="005E41BB">
                              <w:rPr>
                                <w:rFonts w:ascii="Century Gothic" w:hAnsi="Century Gothic"/>
                                <w:b/>
                                <w:color w:val="CC665E"/>
                                <w:lang w:val="et-EE"/>
                              </w:rPr>
                              <w:t>EL</w:t>
                            </w:r>
                            <w:r w:rsidRPr="005E41BB">
                              <w:rPr>
                                <w:rFonts w:ascii="Garamond" w:hAnsi="Garamond"/>
                                <w:color w:val="000000" w:themeColor="text1"/>
                                <w:lang w:val="et-EE"/>
                              </w:rPr>
                              <w:t xml:space="preserve"> ja </w:t>
                            </w:r>
                            <w:r w:rsidRPr="005E41BB">
                              <w:rPr>
                                <w:rFonts w:ascii="Century Gothic" w:hAnsi="Century Gothic"/>
                                <w:b/>
                                <w:color w:val="59B9D1"/>
                                <w:lang w:val="et-EE"/>
                              </w:rPr>
                              <w:t>teised arenenud riigid</w:t>
                            </w:r>
                            <w:r w:rsidRPr="005E41BB">
                              <w:rPr>
                                <w:rFonts w:ascii="Garamond" w:hAnsi="Garamond"/>
                                <w:color w:val="000000" w:themeColor="text1"/>
                                <w:lang w:val="et-EE"/>
                              </w:rPr>
                              <w:t xml:space="preserve">), siis populatsiooni, SKT inimese kohta ja emissioonide kasv arengumaades ületavad arenenud riikide omad. Eeldades, et kõik jätkub nii nagu praegu (Business As </w:t>
                            </w:r>
                            <w:proofErr w:type="spellStart"/>
                            <w:r w:rsidRPr="005E41BB">
                              <w:rPr>
                                <w:rFonts w:ascii="Garamond" w:hAnsi="Garamond"/>
                                <w:color w:val="000000" w:themeColor="text1"/>
                                <w:lang w:val="et-EE"/>
                              </w:rPr>
                              <w:t>Usual</w:t>
                            </w:r>
                            <w:proofErr w:type="spellEnd"/>
                            <w:r w:rsidRPr="005E41BB">
                              <w:rPr>
                                <w:rFonts w:ascii="Garamond" w:hAnsi="Garamond"/>
                                <w:color w:val="000000" w:themeColor="text1"/>
                                <w:lang w:val="et-EE"/>
                              </w:rPr>
                              <w:t xml:space="preserve">), siis langevad arenenud riikide (ehk </w:t>
                            </w:r>
                            <w:r w:rsidRPr="005E41BB">
                              <w:rPr>
                                <w:rFonts w:ascii="Century Gothic" w:hAnsi="Century Gothic"/>
                                <w:b/>
                                <w:color w:val="6094C8"/>
                                <w:lang w:val="et-EE"/>
                              </w:rPr>
                              <w:t>USA</w:t>
                            </w:r>
                            <w:r w:rsidRPr="005E41BB">
                              <w:rPr>
                                <w:rFonts w:ascii="Garamond" w:hAnsi="Garamond"/>
                                <w:color w:val="000000" w:themeColor="text1"/>
                                <w:lang w:val="et-EE"/>
                              </w:rPr>
                              <w:t>,</w:t>
                            </w:r>
                            <w:r w:rsidRPr="005E41BB">
                              <w:rPr>
                                <w:rFonts w:ascii="Garamond" w:hAnsi="Garamond"/>
                                <w:lang w:val="et-EE"/>
                              </w:rPr>
                              <w:t xml:space="preserve"> </w:t>
                            </w:r>
                            <w:r w:rsidRPr="005E41BB">
                              <w:rPr>
                                <w:rFonts w:ascii="Century Gothic" w:hAnsi="Century Gothic"/>
                                <w:b/>
                                <w:color w:val="CC665E"/>
                                <w:lang w:val="et-EE"/>
                              </w:rPr>
                              <w:t>EL</w:t>
                            </w:r>
                            <w:r w:rsidRPr="005E41BB">
                              <w:rPr>
                                <w:rFonts w:ascii="Garamond" w:hAnsi="Garamond"/>
                                <w:color w:val="000000" w:themeColor="text1"/>
                                <w:lang w:val="et-EE"/>
                              </w:rPr>
                              <w:t xml:space="preserve"> ja </w:t>
                            </w:r>
                            <w:r w:rsidRPr="005E41BB">
                              <w:rPr>
                                <w:rFonts w:ascii="Century Gothic" w:hAnsi="Century Gothic"/>
                                <w:b/>
                                <w:color w:val="59B9D1"/>
                                <w:lang w:val="et-EE"/>
                              </w:rPr>
                              <w:t>teised arenenud riigid</w:t>
                            </w:r>
                            <w:r w:rsidRPr="005E41BB">
                              <w:rPr>
                                <w:rFonts w:ascii="Garamond" w:hAnsi="Garamond"/>
                                <w:color w:val="000000" w:themeColor="text1"/>
                                <w:lang w:val="et-EE"/>
                              </w:rPr>
                              <w:t>) kumulatiivsed emissioonid</w:t>
                            </w:r>
                            <w:bookmarkStart w:id="3" w:name="_GoBack"/>
                            <w:bookmarkEnd w:id="3"/>
                            <w:r w:rsidRPr="005E41BB">
                              <w:rPr>
                                <w:rFonts w:ascii="Garamond" w:hAnsi="Garamond"/>
                                <w:color w:val="000000" w:themeColor="text1"/>
                                <w:lang w:val="et-EE"/>
                              </w:rPr>
                              <w:t xml:space="preserve"> 2100.aastaks 37%-</w:t>
                            </w:r>
                            <w:proofErr w:type="spellStart"/>
                            <w:r w:rsidRPr="005E41BB">
                              <w:rPr>
                                <w:rFonts w:ascii="Garamond" w:hAnsi="Garamond"/>
                                <w:color w:val="000000" w:themeColor="text1"/>
                                <w:lang w:val="et-EE"/>
                              </w:rPr>
                              <w:t>ni</w:t>
                            </w:r>
                            <w:proofErr w:type="spellEnd"/>
                            <w:r w:rsidRPr="005E41BB">
                              <w:rPr>
                                <w:rFonts w:ascii="Garamond" w:hAnsi="Garamond"/>
                                <w:color w:val="000000" w:themeColor="text1"/>
                                <w:lang w:val="et-EE"/>
                              </w:rPr>
                              <w:t xml:space="preserve">. </w:t>
                            </w:r>
                          </w:p>
                          <w:bookmarkEnd w:id="2"/>
                          <w:p w14:paraId="20271B4D" w14:textId="77777777" w:rsidR="00894B5E" w:rsidRPr="009D6C2F" w:rsidRDefault="00894B5E" w:rsidP="007823EA">
                            <w:pPr>
                              <w:jc w:val="center"/>
                              <w:rPr>
                                <w:color w:val="000000" w:themeColor="text1"/>
                              </w:rPr>
                            </w:pPr>
                          </w:p>
                        </w:txbxContent>
                      </wps:txbx>
                      <wps:bodyPr rot="0" spcFirstLastPara="0" vertOverflow="overflow" horzOverflow="overflow" vert="horz" wrap="square" lIns="91440" tIns="9144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9B533C" id="Rectangle 16" o:spid="_x0000_s1048" style="position:absolute;margin-left:-1pt;margin-top:571.75pt;width:357.65pt;height:92.2pt;z-index:251790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" fillcolor="#e6e6e6" stroked="f" strokeweight="1pt">
                <v:textbox inset=",7.2pt">
                  <w:txbxContent>
                    <w:p w14:paraId="71AFE846" w14:textId="77777777" w:rsidR="00F064A2" w:rsidRPr="005E41BB" w:rsidRDefault="00F064A2" w:rsidP="00F064A2">
                      <w:pPr>
                        <w:spacing w:line="240" w:lineRule="auto"/>
                        <w:rPr>
                          <w:rFonts w:ascii="Garamond" w:hAnsi="Garamond"/>
                          <w:color w:val="000000" w:themeColor="text1"/>
                          <w:lang w:val="et-EE"/>
                        </w:rPr>
                      </w:pPr>
                      <w:bookmarkStart w:id="4" w:name="_Hlk36736439"/>
                      <w:r w:rsidRPr="005E41BB">
                        <w:rPr>
                          <w:rFonts w:ascii="Garamond" w:hAnsi="Garamond"/>
                          <w:color w:val="000000" w:themeColor="text1"/>
                          <w:lang w:val="et-EE"/>
                        </w:rPr>
                        <w:t xml:space="preserve">Kuigi kumulatiivsed emissioonid on senimaani olnud kõrgemad arenenud riikides (ehk </w:t>
                      </w:r>
                      <w:r w:rsidRPr="005E41BB">
                        <w:rPr>
                          <w:rFonts w:ascii="Century Gothic" w:hAnsi="Century Gothic"/>
                          <w:b/>
                          <w:color w:val="6094C8"/>
                          <w:lang w:val="et-EE"/>
                        </w:rPr>
                        <w:t>USA</w:t>
                      </w:r>
                      <w:r w:rsidRPr="005E41BB">
                        <w:rPr>
                          <w:rFonts w:ascii="Garamond" w:hAnsi="Garamond"/>
                          <w:color w:val="000000" w:themeColor="text1"/>
                          <w:lang w:val="et-EE"/>
                        </w:rPr>
                        <w:t>,</w:t>
                      </w:r>
                      <w:r w:rsidRPr="005E41BB">
                        <w:rPr>
                          <w:rFonts w:ascii="Garamond" w:hAnsi="Garamond"/>
                          <w:lang w:val="et-EE"/>
                        </w:rPr>
                        <w:t xml:space="preserve"> </w:t>
                      </w:r>
                      <w:r w:rsidRPr="005E41BB">
                        <w:rPr>
                          <w:rFonts w:ascii="Century Gothic" w:hAnsi="Century Gothic"/>
                          <w:b/>
                          <w:color w:val="CC665E"/>
                          <w:lang w:val="et-EE"/>
                        </w:rPr>
                        <w:t>EL</w:t>
                      </w:r>
                      <w:r w:rsidRPr="005E41BB">
                        <w:rPr>
                          <w:rFonts w:ascii="Garamond" w:hAnsi="Garamond"/>
                          <w:color w:val="000000" w:themeColor="text1"/>
                          <w:lang w:val="et-EE"/>
                        </w:rPr>
                        <w:t xml:space="preserve"> ja </w:t>
                      </w:r>
                      <w:r w:rsidRPr="005E41BB">
                        <w:rPr>
                          <w:rFonts w:ascii="Century Gothic" w:hAnsi="Century Gothic"/>
                          <w:b/>
                          <w:color w:val="59B9D1"/>
                          <w:lang w:val="et-EE"/>
                        </w:rPr>
                        <w:t>teised arenenud riigid</w:t>
                      </w:r>
                      <w:r w:rsidRPr="005E41BB">
                        <w:rPr>
                          <w:rFonts w:ascii="Garamond" w:hAnsi="Garamond"/>
                          <w:color w:val="000000" w:themeColor="text1"/>
                          <w:lang w:val="et-EE"/>
                        </w:rPr>
                        <w:t xml:space="preserve">), siis populatsiooni, SKT inimese kohta ja emissioonide kasv arengumaades ületavad arenenud riikide omad. Eeldades, et kõik jätkub nii nagu praegu (Business As </w:t>
                      </w:r>
                      <w:proofErr w:type="spellStart"/>
                      <w:r w:rsidRPr="005E41BB">
                        <w:rPr>
                          <w:rFonts w:ascii="Garamond" w:hAnsi="Garamond"/>
                          <w:color w:val="000000" w:themeColor="text1"/>
                          <w:lang w:val="et-EE"/>
                        </w:rPr>
                        <w:t>Usual</w:t>
                      </w:r>
                      <w:proofErr w:type="spellEnd"/>
                      <w:r w:rsidRPr="005E41BB">
                        <w:rPr>
                          <w:rFonts w:ascii="Garamond" w:hAnsi="Garamond"/>
                          <w:color w:val="000000" w:themeColor="text1"/>
                          <w:lang w:val="et-EE"/>
                        </w:rPr>
                        <w:t xml:space="preserve">), siis langevad arenenud riikide (ehk </w:t>
                      </w:r>
                      <w:r w:rsidRPr="005E41BB">
                        <w:rPr>
                          <w:rFonts w:ascii="Century Gothic" w:hAnsi="Century Gothic"/>
                          <w:b/>
                          <w:color w:val="6094C8"/>
                          <w:lang w:val="et-EE"/>
                        </w:rPr>
                        <w:t>USA</w:t>
                      </w:r>
                      <w:r w:rsidRPr="005E41BB">
                        <w:rPr>
                          <w:rFonts w:ascii="Garamond" w:hAnsi="Garamond"/>
                          <w:color w:val="000000" w:themeColor="text1"/>
                          <w:lang w:val="et-EE"/>
                        </w:rPr>
                        <w:t>,</w:t>
                      </w:r>
                      <w:r w:rsidRPr="005E41BB">
                        <w:rPr>
                          <w:rFonts w:ascii="Garamond" w:hAnsi="Garamond"/>
                          <w:lang w:val="et-EE"/>
                        </w:rPr>
                        <w:t xml:space="preserve"> </w:t>
                      </w:r>
                      <w:r w:rsidRPr="005E41BB">
                        <w:rPr>
                          <w:rFonts w:ascii="Century Gothic" w:hAnsi="Century Gothic"/>
                          <w:b/>
                          <w:color w:val="CC665E"/>
                          <w:lang w:val="et-EE"/>
                        </w:rPr>
                        <w:t>EL</w:t>
                      </w:r>
                      <w:r w:rsidRPr="005E41BB">
                        <w:rPr>
                          <w:rFonts w:ascii="Garamond" w:hAnsi="Garamond"/>
                          <w:color w:val="000000" w:themeColor="text1"/>
                          <w:lang w:val="et-EE"/>
                        </w:rPr>
                        <w:t xml:space="preserve"> ja </w:t>
                      </w:r>
                      <w:r w:rsidRPr="005E41BB">
                        <w:rPr>
                          <w:rFonts w:ascii="Century Gothic" w:hAnsi="Century Gothic"/>
                          <w:b/>
                          <w:color w:val="59B9D1"/>
                          <w:lang w:val="et-EE"/>
                        </w:rPr>
                        <w:t>teised arenenud riigid</w:t>
                      </w:r>
                      <w:r w:rsidRPr="005E41BB">
                        <w:rPr>
                          <w:rFonts w:ascii="Garamond" w:hAnsi="Garamond"/>
                          <w:color w:val="000000" w:themeColor="text1"/>
                          <w:lang w:val="et-EE"/>
                        </w:rPr>
                        <w:t>) kumulatiivsed emissioonid</w:t>
                      </w:r>
                      <w:bookmarkStart w:id="5" w:name="_GoBack"/>
                      <w:bookmarkEnd w:id="5"/>
                      <w:r w:rsidRPr="005E41BB">
                        <w:rPr>
                          <w:rFonts w:ascii="Garamond" w:hAnsi="Garamond"/>
                          <w:color w:val="000000" w:themeColor="text1"/>
                          <w:lang w:val="et-EE"/>
                        </w:rPr>
                        <w:t xml:space="preserve"> 2100.aastaks 37%-</w:t>
                      </w:r>
                      <w:proofErr w:type="spellStart"/>
                      <w:r w:rsidRPr="005E41BB">
                        <w:rPr>
                          <w:rFonts w:ascii="Garamond" w:hAnsi="Garamond"/>
                          <w:color w:val="000000" w:themeColor="text1"/>
                          <w:lang w:val="et-EE"/>
                        </w:rPr>
                        <w:t>ni</w:t>
                      </w:r>
                      <w:proofErr w:type="spellEnd"/>
                      <w:r w:rsidRPr="005E41BB">
                        <w:rPr>
                          <w:rFonts w:ascii="Garamond" w:hAnsi="Garamond"/>
                          <w:color w:val="000000" w:themeColor="text1"/>
                          <w:lang w:val="et-EE"/>
                        </w:rPr>
                        <w:t xml:space="preserve">. </w:t>
                      </w:r>
                    </w:p>
                    <w:bookmarkEnd w:id="4"/>
                    <w:p w14:paraId="20271B4D" w14:textId="77777777" w:rsidR="00894B5E" w:rsidRPr="009D6C2F" w:rsidRDefault="00894B5E" w:rsidP="007823EA">
                      <w:pPr>
                        <w:jc w:val="center"/>
                        <w:rPr>
                          <w:color w:val="000000" w:themeColor="text1"/>
                        </w:rPr>
                      </w:pPr>
                    </w:p>
                  </w:txbxContent>
                </v:textbox>
                <w10:wrap anchory="margin"/>
              </v:rect>
            </w:pict>
          </mc:Fallback>
        </mc:AlternateContent>
      </w:r>
      <w:r>
        <w:rPr>
          <w:noProof/>
          <w:lang w:bidi="ne-NP"/>
        </w:rPr>
        <mc:AlternateContent>
          <mc:Choice Requires="wps">
            <w:drawing>
              <wp:anchor distT="0" distB="0" distL="114300" distR="114300" simplePos="0" relativeHeight="251809792" behindDoc="0" locked="0" layoutInCell="1" allowOverlap="1" wp14:anchorId="694A2BF3" wp14:editId="51B71AA9">
                <wp:simplePos x="0" y="0"/>
                <wp:positionH relativeFrom="margin">
                  <wp:align>left</wp:align>
                </wp:positionH>
                <wp:positionV relativeFrom="paragraph">
                  <wp:posOffset>4898390</wp:posOffset>
                </wp:positionV>
                <wp:extent cx="7229475" cy="254635"/>
                <wp:effectExtent l="0" t="0" r="0" b="0"/>
                <wp:wrapSquare wrapText="bothSides"/>
                <wp:docPr id="17" name="Text Box 17"/>
                <wp:cNvGraphicFramePr/>
                <a:graphic xmlns:a="http://schemas.openxmlformats.org/drawingml/2006/main">
                  <a:graphicData uri="http://schemas.microsoft.com/office/word/2010/wordprocessingShape">
                    <wps:wsp>
                      <wps:cNvSpPr txBox="1"/>
                      <wps:spPr>
                        <a:xfrm>
                          <a:off x="0" y="0"/>
                          <a:ext cx="7229475" cy="254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16A613B" w14:textId="77777777" w:rsidR="00594E27" w:rsidRPr="0049559E" w:rsidRDefault="00594E27" w:rsidP="00594E27">
                            <w:pPr>
                              <w:rPr>
                                <w:rFonts w:ascii="Century Gothic" w:hAnsi="Century Gothic"/>
                                <w:i/>
                                <w:sz w:val="20"/>
                                <w:szCs w:val="20"/>
                              </w:rPr>
                            </w:pPr>
                            <w:bookmarkStart w:id="6" w:name="_Hlk36736472"/>
                            <w:proofErr w:type="spellStart"/>
                            <w:r>
                              <w:rPr>
                                <w:rFonts w:ascii="Century Gothic" w:hAnsi="Century Gothic"/>
                                <w:i/>
                                <w:sz w:val="20"/>
                                <w:szCs w:val="20"/>
                              </w:rPr>
                              <w:t>Arendatud</w:t>
                            </w:r>
                            <w:proofErr w:type="spellEnd"/>
                            <w:r w:rsidRPr="00191BDA">
                              <w:rPr>
                                <w:rFonts w:ascii="Century Gothic" w:hAnsi="Century Gothic"/>
                                <w:i/>
                                <w:sz w:val="20"/>
                                <w:szCs w:val="20"/>
                              </w:rPr>
                              <w:t xml:space="preserve"> Climate Interactive, MIT Sloan</w:t>
                            </w:r>
                            <w:r>
                              <w:rPr>
                                <w:rFonts w:ascii="Century Gothic" w:hAnsi="Century Gothic"/>
                                <w:i/>
                                <w:sz w:val="20"/>
                                <w:szCs w:val="20"/>
                              </w:rPr>
                              <w:t xml:space="preserve"> ja</w:t>
                            </w:r>
                            <w:r w:rsidRPr="00191BDA">
                              <w:rPr>
                                <w:rFonts w:ascii="Century Gothic" w:hAnsi="Century Gothic"/>
                                <w:i/>
                                <w:sz w:val="20"/>
                                <w:szCs w:val="20"/>
                              </w:rPr>
                              <w:t xml:space="preserve"> UML Climate </w:t>
                            </w:r>
                            <w:r>
                              <w:rPr>
                                <w:rFonts w:ascii="Century Gothic" w:hAnsi="Century Gothic"/>
                                <w:i/>
                                <w:sz w:val="20"/>
                                <w:szCs w:val="20"/>
                              </w:rPr>
                              <w:t xml:space="preserve">Change Initiative </w:t>
                            </w:r>
                            <w:proofErr w:type="spellStart"/>
                            <w:r>
                              <w:rPr>
                                <w:rFonts w:ascii="Century Gothic" w:hAnsi="Century Gothic"/>
                                <w:i/>
                                <w:sz w:val="20"/>
                                <w:szCs w:val="20"/>
                              </w:rPr>
                              <w:t>poolt</w:t>
                            </w:r>
                            <w:proofErr w:type="spellEnd"/>
                            <w:r>
                              <w:rPr>
                                <w:rFonts w:ascii="Century Gothic" w:hAnsi="Century Gothic"/>
                                <w:i/>
                                <w:sz w:val="20"/>
                                <w:szCs w:val="20"/>
                              </w:rPr>
                              <w:t xml:space="preserve">. </w:t>
                            </w:r>
                            <w:proofErr w:type="spellStart"/>
                            <w:r>
                              <w:rPr>
                                <w:rFonts w:ascii="Century Gothic" w:hAnsi="Century Gothic"/>
                                <w:i/>
                                <w:sz w:val="20"/>
                                <w:szCs w:val="20"/>
                              </w:rPr>
                              <w:t>Uuendatud</w:t>
                            </w:r>
                            <w:proofErr w:type="spellEnd"/>
                            <w:r>
                              <w:rPr>
                                <w:rFonts w:ascii="Century Gothic" w:hAnsi="Century Gothic"/>
                                <w:i/>
                                <w:sz w:val="20"/>
                                <w:szCs w:val="20"/>
                              </w:rPr>
                              <w:t xml:space="preserve">: </w:t>
                            </w:r>
                            <w:proofErr w:type="spellStart"/>
                            <w:r>
                              <w:rPr>
                                <w:rFonts w:ascii="Century Gothic" w:hAnsi="Century Gothic"/>
                                <w:i/>
                                <w:sz w:val="20"/>
                                <w:szCs w:val="20"/>
                              </w:rPr>
                              <w:t>Juuli</w:t>
                            </w:r>
                            <w:proofErr w:type="spellEnd"/>
                            <w:r>
                              <w:rPr>
                                <w:rFonts w:ascii="Century Gothic" w:hAnsi="Century Gothic"/>
                                <w:i/>
                                <w:sz w:val="20"/>
                                <w:szCs w:val="20"/>
                              </w:rPr>
                              <w:t xml:space="preserve"> 2019</w:t>
                            </w:r>
                          </w:p>
                          <w:bookmarkEnd w:id="6"/>
                          <w:p w14:paraId="78473700" w14:textId="60BC4330" w:rsidR="00112289" w:rsidRPr="0049559E" w:rsidRDefault="00112289" w:rsidP="00112289">
                            <w:pPr>
                              <w:rPr>
                                <w:rFonts w:ascii="Century Gothic" w:hAnsi="Century Gothic"/>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2BF3" id="Text Box 17" o:spid="_x0000_s1049" type="#_x0000_t202" style="position:absolute;margin-left:0;margin-top:385.7pt;width:569.25pt;height:20.05pt;z-index:2518097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" filled="f" stroked="f">
                <v:textbox>
                  <w:txbxContent>
                    <w:p w14:paraId="316A613B" w14:textId="77777777" w:rsidR="00594E27" w:rsidRPr="0049559E" w:rsidRDefault="00594E27" w:rsidP="00594E27">
                      <w:pPr>
                        <w:rPr>
                          <w:rFonts w:ascii="Century Gothic" w:hAnsi="Century Gothic"/>
                          <w:i/>
                          <w:sz w:val="20"/>
                          <w:szCs w:val="20"/>
                        </w:rPr>
                      </w:pPr>
                      <w:bookmarkStart w:id="7" w:name="_Hlk36736472"/>
                      <w:proofErr w:type="spellStart"/>
                      <w:r>
                        <w:rPr>
                          <w:rFonts w:ascii="Century Gothic" w:hAnsi="Century Gothic"/>
                          <w:i/>
                          <w:sz w:val="20"/>
                          <w:szCs w:val="20"/>
                        </w:rPr>
                        <w:t>Arendatud</w:t>
                      </w:r>
                      <w:proofErr w:type="spellEnd"/>
                      <w:r w:rsidRPr="00191BDA">
                        <w:rPr>
                          <w:rFonts w:ascii="Century Gothic" w:hAnsi="Century Gothic"/>
                          <w:i/>
                          <w:sz w:val="20"/>
                          <w:szCs w:val="20"/>
                        </w:rPr>
                        <w:t xml:space="preserve"> Climate Interactive, MIT Sloan</w:t>
                      </w:r>
                      <w:r>
                        <w:rPr>
                          <w:rFonts w:ascii="Century Gothic" w:hAnsi="Century Gothic"/>
                          <w:i/>
                          <w:sz w:val="20"/>
                          <w:szCs w:val="20"/>
                        </w:rPr>
                        <w:t xml:space="preserve"> ja</w:t>
                      </w:r>
                      <w:r w:rsidRPr="00191BDA">
                        <w:rPr>
                          <w:rFonts w:ascii="Century Gothic" w:hAnsi="Century Gothic"/>
                          <w:i/>
                          <w:sz w:val="20"/>
                          <w:szCs w:val="20"/>
                        </w:rPr>
                        <w:t xml:space="preserve"> UML Climate </w:t>
                      </w:r>
                      <w:r>
                        <w:rPr>
                          <w:rFonts w:ascii="Century Gothic" w:hAnsi="Century Gothic"/>
                          <w:i/>
                          <w:sz w:val="20"/>
                          <w:szCs w:val="20"/>
                        </w:rPr>
                        <w:t xml:space="preserve">Change Initiative </w:t>
                      </w:r>
                      <w:proofErr w:type="spellStart"/>
                      <w:r>
                        <w:rPr>
                          <w:rFonts w:ascii="Century Gothic" w:hAnsi="Century Gothic"/>
                          <w:i/>
                          <w:sz w:val="20"/>
                          <w:szCs w:val="20"/>
                        </w:rPr>
                        <w:t>poolt</w:t>
                      </w:r>
                      <w:proofErr w:type="spellEnd"/>
                      <w:r>
                        <w:rPr>
                          <w:rFonts w:ascii="Century Gothic" w:hAnsi="Century Gothic"/>
                          <w:i/>
                          <w:sz w:val="20"/>
                          <w:szCs w:val="20"/>
                        </w:rPr>
                        <w:t xml:space="preserve">. </w:t>
                      </w:r>
                      <w:proofErr w:type="spellStart"/>
                      <w:r>
                        <w:rPr>
                          <w:rFonts w:ascii="Century Gothic" w:hAnsi="Century Gothic"/>
                          <w:i/>
                          <w:sz w:val="20"/>
                          <w:szCs w:val="20"/>
                        </w:rPr>
                        <w:t>Uuendatud</w:t>
                      </w:r>
                      <w:proofErr w:type="spellEnd"/>
                      <w:r>
                        <w:rPr>
                          <w:rFonts w:ascii="Century Gothic" w:hAnsi="Century Gothic"/>
                          <w:i/>
                          <w:sz w:val="20"/>
                          <w:szCs w:val="20"/>
                        </w:rPr>
                        <w:t xml:space="preserve">: </w:t>
                      </w:r>
                      <w:proofErr w:type="spellStart"/>
                      <w:r>
                        <w:rPr>
                          <w:rFonts w:ascii="Century Gothic" w:hAnsi="Century Gothic"/>
                          <w:i/>
                          <w:sz w:val="20"/>
                          <w:szCs w:val="20"/>
                        </w:rPr>
                        <w:t>Juuli</w:t>
                      </w:r>
                      <w:proofErr w:type="spellEnd"/>
                      <w:r>
                        <w:rPr>
                          <w:rFonts w:ascii="Century Gothic" w:hAnsi="Century Gothic"/>
                          <w:i/>
                          <w:sz w:val="20"/>
                          <w:szCs w:val="20"/>
                        </w:rPr>
                        <w:t xml:space="preserve"> 2019</w:t>
                      </w:r>
                    </w:p>
                    <w:bookmarkEnd w:id="7"/>
                    <w:p w14:paraId="78473700" w14:textId="60BC4330" w:rsidR="00112289" w:rsidRPr="0049559E" w:rsidRDefault="00112289" w:rsidP="00112289">
                      <w:pPr>
                        <w:rPr>
                          <w:rFonts w:ascii="Century Gothic" w:hAnsi="Century Gothic"/>
                          <w:i/>
                          <w:sz w:val="20"/>
                          <w:szCs w:val="20"/>
                        </w:rPr>
                      </w:pPr>
                    </w:p>
                  </w:txbxContent>
                </v:textbox>
                <w10:wrap type="square" anchorx="margin"/>
              </v:shape>
            </w:pict>
          </mc:Fallback>
        </mc:AlternateContent>
      </w:r>
      <w:r w:rsidR="00216FE0" w:rsidRPr="00216FE0">
        <w:rPr>
          <w:noProof/>
          <w:lang w:bidi="ne-NP"/>
        </w:rPr>
        <w:t xml:space="preserve"> </w:t>
      </w:r>
    </w:p>
    <w:sectPr w:rsidR="00AE70F9" w:rsidSect="00225548">
      <w:footerReference w:type="default" r:id="rId3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B38C5A" w14:textId="77777777" w:rsidR="00A23378" w:rsidRDefault="00A23378" w:rsidP="00B9031C">
      <w:pPr>
        <w:spacing w:after="0" w:line="240" w:lineRule="auto"/>
      </w:pPr>
      <w:r>
        <w:separator/>
      </w:r>
    </w:p>
  </w:endnote>
  <w:endnote w:type="continuationSeparator" w:id="0">
    <w:p w14:paraId="6458DFA2" w14:textId="77777777" w:rsidR="00A23378" w:rsidRDefault="00A23378" w:rsidP="00B90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BA"/>
    <w:family w:val="swiss"/>
    <w:pitch w:val="variable"/>
    <w:sig w:usb0="00000287" w:usb1="00000000" w:usb2="00000000" w:usb3="00000000" w:csb0="0000009F" w:csb1="00000000"/>
  </w:font>
  <w:font w:name="Calibri">
    <w:panose1 w:val="020F0502020204030204"/>
    <w:charset w:val="BA"/>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Garamond">
    <w:panose1 w:val="02020404030301010803"/>
    <w:charset w:val="BA"/>
    <w:family w:val="roman"/>
    <w:pitch w:val="variable"/>
    <w:sig w:usb0="00000287" w:usb1="00000000" w:usb2="00000000" w:usb3="00000000" w:csb0="0000009F" w:csb1="00000000"/>
  </w:font>
  <w:font w:name="Calibri-Bold">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BA"/>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2B277B" w14:textId="16774A4D" w:rsidR="00AA7C49" w:rsidRPr="00AA7C49" w:rsidRDefault="00AA7C49" w:rsidP="00AA7C49">
    <w:pPr>
      <w:pStyle w:val="Footer"/>
      <w:ind w:firstLine="180"/>
      <w:rPr>
        <w:rFonts w:ascii="Century Gothic" w:hAnsi="Century Gothic"/>
        <w:sz w:val="16"/>
        <w:szCs w:val="16"/>
      </w:rPr>
    </w:pPr>
    <w:r w:rsidRPr="00AA7C49">
      <w:rPr>
        <w:rFonts w:ascii="Century Gothic" w:hAnsi="Century Gothic"/>
        <w:sz w:val="16"/>
        <w:szCs w:val="16"/>
      </w:rPr>
      <w:t>*GDP in 2011 US$ PPP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B24AB0" w14:textId="77777777" w:rsidR="00A23378" w:rsidRDefault="00A23378" w:rsidP="00B9031C">
      <w:pPr>
        <w:spacing w:after="0" w:line="240" w:lineRule="auto"/>
      </w:pPr>
      <w:r>
        <w:separator/>
      </w:r>
    </w:p>
  </w:footnote>
  <w:footnote w:type="continuationSeparator" w:id="0">
    <w:p w14:paraId="6E41EA2B" w14:textId="77777777" w:rsidR="00A23378" w:rsidRDefault="00A23378" w:rsidP="00B903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9A0C1C"/>
    <w:multiLevelType w:val="hybridMultilevel"/>
    <w:tmpl w:val="14CE8E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B0013F5"/>
    <w:multiLevelType w:val="hybridMultilevel"/>
    <w:tmpl w:val="995CE1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F763A9E"/>
    <w:multiLevelType w:val="hybridMultilevel"/>
    <w:tmpl w:val="B8BC9502"/>
    <w:lvl w:ilvl="0" w:tplc="D71CC5AC">
      <w:start w:val="1"/>
      <w:numFmt w:val="decimal"/>
      <w:lvlText w:val="%1."/>
      <w:lvlJc w:val="left"/>
      <w:pPr>
        <w:ind w:left="720" w:hanging="360"/>
      </w:pPr>
      <w:rPr>
        <w:rFonts w:ascii="Century Gothic" w:hAnsi="Century Gothic" w:hint="default"/>
        <w:sz w:val="30"/>
        <w:szCs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78B332A"/>
    <w:multiLevelType w:val="hybridMultilevel"/>
    <w:tmpl w:val="04800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B1E5C2B"/>
    <w:multiLevelType w:val="hybridMultilevel"/>
    <w:tmpl w:val="44D40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F612DA"/>
    <w:multiLevelType w:val="hybridMultilevel"/>
    <w:tmpl w:val="B92C6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0442A0E"/>
    <w:multiLevelType w:val="hybridMultilevel"/>
    <w:tmpl w:val="175C7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1C15FD"/>
    <w:multiLevelType w:val="hybridMultilevel"/>
    <w:tmpl w:val="95AA28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4F94B38"/>
    <w:multiLevelType w:val="hybridMultilevel"/>
    <w:tmpl w:val="BAF6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F03CA7"/>
    <w:multiLevelType w:val="hybridMultilevel"/>
    <w:tmpl w:val="06AA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165872"/>
    <w:multiLevelType w:val="hybridMultilevel"/>
    <w:tmpl w:val="E528B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3"/>
  </w:num>
  <w:num w:numId="5">
    <w:abstractNumId w:val="1"/>
  </w:num>
  <w:num w:numId="6">
    <w:abstractNumId w:val="4"/>
  </w:num>
  <w:num w:numId="7">
    <w:abstractNumId w:val="0"/>
  </w:num>
  <w:num w:numId="8">
    <w:abstractNumId w:val="5"/>
  </w:num>
  <w:num w:numId="9">
    <w:abstractNumId w:val="8"/>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A2M7E0BbJMDUxMLZR0lIJTi4sz8/NACgxrAZBurUosAAAA"/>
  </w:docVars>
  <w:rsids>
    <w:rsidRoot w:val="007A6A2C"/>
    <w:rsid w:val="0001568E"/>
    <w:rsid w:val="00020BE6"/>
    <w:rsid w:val="000239F6"/>
    <w:rsid w:val="0002606E"/>
    <w:rsid w:val="00040DBA"/>
    <w:rsid w:val="000626BF"/>
    <w:rsid w:val="00062E93"/>
    <w:rsid w:val="00064DA9"/>
    <w:rsid w:val="00065656"/>
    <w:rsid w:val="00072129"/>
    <w:rsid w:val="00072A06"/>
    <w:rsid w:val="00077E08"/>
    <w:rsid w:val="0009722B"/>
    <w:rsid w:val="000B2CAF"/>
    <w:rsid w:val="000D147D"/>
    <w:rsid w:val="000E261F"/>
    <w:rsid w:val="000F2CD5"/>
    <w:rsid w:val="001055BE"/>
    <w:rsid w:val="00107080"/>
    <w:rsid w:val="00112289"/>
    <w:rsid w:val="001351D6"/>
    <w:rsid w:val="00137AF0"/>
    <w:rsid w:val="00142E04"/>
    <w:rsid w:val="00147704"/>
    <w:rsid w:val="00154469"/>
    <w:rsid w:val="00172D9E"/>
    <w:rsid w:val="001738E8"/>
    <w:rsid w:val="00182A76"/>
    <w:rsid w:val="001A42F4"/>
    <w:rsid w:val="001D10C1"/>
    <w:rsid w:val="001F4CDB"/>
    <w:rsid w:val="00201D9F"/>
    <w:rsid w:val="002070B6"/>
    <w:rsid w:val="00216FE0"/>
    <w:rsid w:val="0022370C"/>
    <w:rsid w:val="00225548"/>
    <w:rsid w:val="00227BE8"/>
    <w:rsid w:val="00247EF2"/>
    <w:rsid w:val="00280FE0"/>
    <w:rsid w:val="002919BB"/>
    <w:rsid w:val="00292BF5"/>
    <w:rsid w:val="0029766B"/>
    <w:rsid w:val="00297FAE"/>
    <w:rsid w:val="002B1157"/>
    <w:rsid w:val="002B314E"/>
    <w:rsid w:val="002B353C"/>
    <w:rsid w:val="002B6578"/>
    <w:rsid w:val="002B6CF7"/>
    <w:rsid w:val="002C22A0"/>
    <w:rsid w:val="002D32CF"/>
    <w:rsid w:val="002E3EF3"/>
    <w:rsid w:val="002F698C"/>
    <w:rsid w:val="00303615"/>
    <w:rsid w:val="003042DC"/>
    <w:rsid w:val="003056EC"/>
    <w:rsid w:val="00330D2D"/>
    <w:rsid w:val="00331F66"/>
    <w:rsid w:val="00335734"/>
    <w:rsid w:val="00336E74"/>
    <w:rsid w:val="0034034E"/>
    <w:rsid w:val="00361150"/>
    <w:rsid w:val="003611C0"/>
    <w:rsid w:val="00371F5E"/>
    <w:rsid w:val="0037771F"/>
    <w:rsid w:val="00386496"/>
    <w:rsid w:val="0039604D"/>
    <w:rsid w:val="0039780C"/>
    <w:rsid w:val="003A375C"/>
    <w:rsid w:val="003A55BD"/>
    <w:rsid w:val="003B2CE9"/>
    <w:rsid w:val="003C4056"/>
    <w:rsid w:val="003C7771"/>
    <w:rsid w:val="003D35AB"/>
    <w:rsid w:val="003E693F"/>
    <w:rsid w:val="003E7970"/>
    <w:rsid w:val="004053E8"/>
    <w:rsid w:val="00421E8E"/>
    <w:rsid w:val="00442070"/>
    <w:rsid w:val="0044647A"/>
    <w:rsid w:val="0045067C"/>
    <w:rsid w:val="0045242A"/>
    <w:rsid w:val="004609F1"/>
    <w:rsid w:val="00474753"/>
    <w:rsid w:val="0048058D"/>
    <w:rsid w:val="00481BFE"/>
    <w:rsid w:val="00494ED0"/>
    <w:rsid w:val="0049559E"/>
    <w:rsid w:val="00495DEA"/>
    <w:rsid w:val="004960B7"/>
    <w:rsid w:val="00496BF7"/>
    <w:rsid w:val="004A58AD"/>
    <w:rsid w:val="004B3C00"/>
    <w:rsid w:val="004D5753"/>
    <w:rsid w:val="004E0B18"/>
    <w:rsid w:val="004E23FF"/>
    <w:rsid w:val="004E3CBA"/>
    <w:rsid w:val="004E5900"/>
    <w:rsid w:val="004F5E0A"/>
    <w:rsid w:val="00503BE0"/>
    <w:rsid w:val="0052061B"/>
    <w:rsid w:val="00543155"/>
    <w:rsid w:val="00544862"/>
    <w:rsid w:val="005457CC"/>
    <w:rsid w:val="00550E12"/>
    <w:rsid w:val="00554E41"/>
    <w:rsid w:val="005572BE"/>
    <w:rsid w:val="00557745"/>
    <w:rsid w:val="00575D18"/>
    <w:rsid w:val="005815C3"/>
    <w:rsid w:val="00594E27"/>
    <w:rsid w:val="00595FFA"/>
    <w:rsid w:val="005A2B66"/>
    <w:rsid w:val="005A45C1"/>
    <w:rsid w:val="005C65A2"/>
    <w:rsid w:val="005D5C88"/>
    <w:rsid w:val="005E6DCD"/>
    <w:rsid w:val="005F5D49"/>
    <w:rsid w:val="0060482E"/>
    <w:rsid w:val="006162C1"/>
    <w:rsid w:val="00653727"/>
    <w:rsid w:val="00654C83"/>
    <w:rsid w:val="00657EB7"/>
    <w:rsid w:val="00660A4C"/>
    <w:rsid w:val="0066182D"/>
    <w:rsid w:val="00681FA7"/>
    <w:rsid w:val="00684B65"/>
    <w:rsid w:val="00697EC8"/>
    <w:rsid w:val="006A428F"/>
    <w:rsid w:val="006A7DE1"/>
    <w:rsid w:val="006B5DFC"/>
    <w:rsid w:val="006B7955"/>
    <w:rsid w:val="006E5E2D"/>
    <w:rsid w:val="006E677C"/>
    <w:rsid w:val="006E6E44"/>
    <w:rsid w:val="006F2E63"/>
    <w:rsid w:val="007129BA"/>
    <w:rsid w:val="00715269"/>
    <w:rsid w:val="00722B5B"/>
    <w:rsid w:val="007263A6"/>
    <w:rsid w:val="007322B0"/>
    <w:rsid w:val="00733D00"/>
    <w:rsid w:val="007404D0"/>
    <w:rsid w:val="00752BF0"/>
    <w:rsid w:val="0075568F"/>
    <w:rsid w:val="00755F2B"/>
    <w:rsid w:val="007619DE"/>
    <w:rsid w:val="007739F7"/>
    <w:rsid w:val="007823EA"/>
    <w:rsid w:val="007839C1"/>
    <w:rsid w:val="007A6A2C"/>
    <w:rsid w:val="007B5375"/>
    <w:rsid w:val="007B78DD"/>
    <w:rsid w:val="007C2F06"/>
    <w:rsid w:val="007C6EC1"/>
    <w:rsid w:val="007D4AB4"/>
    <w:rsid w:val="007D638C"/>
    <w:rsid w:val="007E4C97"/>
    <w:rsid w:val="007E79E8"/>
    <w:rsid w:val="00804E7F"/>
    <w:rsid w:val="00815AD7"/>
    <w:rsid w:val="00823ADF"/>
    <w:rsid w:val="00826A7B"/>
    <w:rsid w:val="0082763B"/>
    <w:rsid w:val="008303F6"/>
    <w:rsid w:val="008611D7"/>
    <w:rsid w:val="0087464D"/>
    <w:rsid w:val="00876EDD"/>
    <w:rsid w:val="00886C71"/>
    <w:rsid w:val="0088789C"/>
    <w:rsid w:val="00894B5E"/>
    <w:rsid w:val="008D20BF"/>
    <w:rsid w:val="008D35A0"/>
    <w:rsid w:val="008D3F0E"/>
    <w:rsid w:val="00910397"/>
    <w:rsid w:val="00924A99"/>
    <w:rsid w:val="009258BB"/>
    <w:rsid w:val="00944742"/>
    <w:rsid w:val="00951623"/>
    <w:rsid w:val="009525A6"/>
    <w:rsid w:val="009640BC"/>
    <w:rsid w:val="009709B6"/>
    <w:rsid w:val="00987F2D"/>
    <w:rsid w:val="00992C07"/>
    <w:rsid w:val="00995935"/>
    <w:rsid w:val="00996FD3"/>
    <w:rsid w:val="009B0E89"/>
    <w:rsid w:val="009B3FDB"/>
    <w:rsid w:val="009C55BC"/>
    <w:rsid w:val="009D6C2F"/>
    <w:rsid w:val="00A0629C"/>
    <w:rsid w:val="00A23378"/>
    <w:rsid w:val="00A31310"/>
    <w:rsid w:val="00A31369"/>
    <w:rsid w:val="00A3689F"/>
    <w:rsid w:val="00A4079F"/>
    <w:rsid w:val="00A464E8"/>
    <w:rsid w:val="00A5317D"/>
    <w:rsid w:val="00A66AEA"/>
    <w:rsid w:val="00A723E5"/>
    <w:rsid w:val="00A80AF8"/>
    <w:rsid w:val="00A874DB"/>
    <w:rsid w:val="00AA7C49"/>
    <w:rsid w:val="00AB2B9E"/>
    <w:rsid w:val="00AC4C5F"/>
    <w:rsid w:val="00AD008F"/>
    <w:rsid w:val="00AE4F32"/>
    <w:rsid w:val="00AE5829"/>
    <w:rsid w:val="00AE70F9"/>
    <w:rsid w:val="00AF1996"/>
    <w:rsid w:val="00B00A5E"/>
    <w:rsid w:val="00B03722"/>
    <w:rsid w:val="00B12B53"/>
    <w:rsid w:val="00B3203A"/>
    <w:rsid w:val="00B32942"/>
    <w:rsid w:val="00B365AA"/>
    <w:rsid w:val="00B473FB"/>
    <w:rsid w:val="00B54207"/>
    <w:rsid w:val="00B55D14"/>
    <w:rsid w:val="00B60495"/>
    <w:rsid w:val="00B605CD"/>
    <w:rsid w:val="00B70E46"/>
    <w:rsid w:val="00B85536"/>
    <w:rsid w:val="00B9031C"/>
    <w:rsid w:val="00B927F9"/>
    <w:rsid w:val="00BA2B6E"/>
    <w:rsid w:val="00BA2C42"/>
    <w:rsid w:val="00BC19E5"/>
    <w:rsid w:val="00BD1DC1"/>
    <w:rsid w:val="00BD3878"/>
    <w:rsid w:val="00BD4986"/>
    <w:rsid w:val="00BF2C55"/>
    <w:rsid w:val="00BF3658"/>
    <w:rsid w:val="00BF6C78"/>
    <w:rsid w:val="00C0094C"/>
    <w:rsid w:val="00C04DCC"/>
    <w:rsid w:val="00C244F0"/>
    <w:rsid w:val="00C3401D"/>
    <w:rsid w:val="00C444DB"/>
    <w:rsid w:val="00C452D5"/>
    <w:rsid w:val="00C55279"/>
    <w:rsid w:val="00C663BD"/>
    <w:rsid w:val="00C77853"/>
    <w:rsid w:val="00C963C8"/>
    <w:rsid w:val="00C96484"/>
    <w:rsid w:val="00CA34A7"/>
    <w:rsid w:val="00CA6B8F"/>
    <w:rsid w:val="00CB38A9"/>
    <w:rsid w:val="00CD6460"/>
    <w:rsid w:val="00CF14DB"/>
    <w:rsid w:val="00CF42AC"/>
    <w:rsid w:val="00D0554D"/>
    <w:rsid w:val="00D1151B"/>
    <w:rsid w:val="00D23347"/>
    <w:rsid w:val="00D4078C"/>
    <w:rsid w:val="00D53772"/>
    <w:rsid w:val="00D7738F"/>
    <w:rsid w:val="00D922C6"/>
    <w:rsid w:val="00DA2471"/>
    <w:rsid w:val="00DA73AA"/>
    <w:rsid w:val="00DF1362"/>
    <w:rsid w:val="00E06949"/>
    <w:rsid w:val="00E12069"/>
    <w:rsid w:val="00E1490C"/>
    <w:rsid w:val="00E25EB2"/>
    <w:rsid w:val="00E3095E"/>
    <w:rsid w:val="00E53D1C"/>
    <w:rsid w:val="00E55712"/>
    <w:rsid w:val="00E66C81"/>
    <w:rsid w:val="00E81E3F"/>
    <w:rsid w:val="00E91443"/>
    <w:rsid w:val="00EB05AB"/>
    <w:rsid w:val="00EC3CC2"/>
    <w:rsid w:val="00EE0096"/>
    <w:rsid w:val="00EE3EF9"/>
    <w:rsid w:val="00EE5F85"/>
    <w:rsid w:val="00EF0679"/>
    <w:rsid w:val="00EF76B3"/>
    <w:rsid w:val="00EF7BA9"/>
    <w:rsid w:val="00F06129"/>
    <w:rsid w:val="00F064A2"/>
    <w:rsid w:val="00F06A3B"/>
    <w:rsid w:val="00F11C58"/>
    <w:rsid w:val="00F1522A"/>
    <w:rsid w:val="00F200AC"/>
    <w:rsid w:val="00F26273"/>
    <w:rsid w:val="00F30E34"/>
    <w:rsid w:val="00F44466"/>
    <w:rsid w:val="00F472B3"/>
    <w:rsid w:val="00F5068F"/>
    <w:rsid w:val="00F6378E"/>
    <w:rsid w:val="00F67269"/>
    <w:rsid w:val="00F710D1"/>
    <w:rsid w:val="00F818FB"/>
    <w:rsid w:val="00F972D2"/>
    <w:rsid w:val="00FA65EA"/>
    <w:rsid w:val="00FC0B9C"/>
    <w:rsid w:val="00FC6C3D"/>
    <w:rsid w:val="00FD04BC"/>
    <w:rsid w:val="00FD432C"/>
    <w:rsid w:val="00FE03A3"/>
    <w:rsid w:val="00FE1A71"/>
    <w:rsid w:val="00FF592B"/>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A2871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next w:val="NoSpacing"/>
    <w:qFormat/>
    <w:rsid w:val="002B11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710D1"/>
    <w:pPr>
      <w:ind w:left="720"/>
      <w:contextualSpacing/>
    </w:pPr>
  </w:style>
  <w:style w:type="paragraph" w:styleId="Header">
    <w:name w:val="header"/>
    <w:basedOn w:val="Normal"/>
    <w:link w:val="HeaderChar"/>
    <w:uiPriority w:val="99"/>
    <w:unhideWhenUsed/>
    <w:rsid w:val="00B903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031C"/>
  </w:style>
  <w:style w:type="paragraph" w:styleId="Footer">
    <w:name w:val="footer"/>
    <w:basedOn w:val="Normal"/>
    <w:link w:val="FooterChar"/>
    <w:uiPriority w:val="99"/>
    <w:unhideWhenUsed/>
    <w:rsid w:val="00B903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031C"/>
  </w:style>
  <w:style w:type="paragraph" w:styleId="BalloonText">
    <w:name w:val="Balloon Text"/>
    <w:basedOn w:val="Normal"/>
    <w:link w:val="BalloonTextChar"/>
    <w:uiPriority w:val="99"/>
    <w:semiHidden/>
    <w:unhideWhenUsed/>
    <w:rsid w:val="00225548"/>
    <w:pPr>
      <w:spacing w:after="0" w:line="240" w:lineRule="auto"/>
    </w:pPr>
    <w:rPr>
      <w:rFonts w:ascii="Segoe UI" w:hAnsi="Segoe UI" w:cs="Segoe UI"/>
      <w:sz w:val="18"/>
      <w:szCs w:val="18"/>
    </w:rPr>
  </w:style>
  <w:style w:type="paragraph" w:styleId="NoSpacing">
    <w:name w:val="No Spacing"/>
    <w:uiPriority w:val="1"/>
    <w:qFormat/>
    <w:rsid w:val="00331F66"/>
    <w:pPr>
      <w:spacing w:after="0" w:line="240" w:lineRule="auto"/>
    </w:pPr>
  </w:style>
  <w:style w:type="character" w:customStyle="1" w:styleId="BalloonTextChar">
    <w:name w:val="Balloon Text Char"/>
    <w:basedOn w:val="DefaultParagraphFont"/>
    <w:link w:val="BalloonText"/>
    <w:uiPriority w:val="99"/>
    <w:semiHidden/>
    <w:rsid w:val="00225548"/>
    <w:rPr>
      <w:rFonts w:ascii="Segoe UI" w:hAnsi="Segoe UI" w:cs="Segoe UI"/>
      <w:sz w:val="18"/>
      <w:szCs w:val="18"/>
    </w:rPr>
  </w:style>
  <w:style w:type="paragraph" w:styleId="NormalWeb">
    <w:name w:val="Normal (Web)"/>
    <w:basedOn w:val="Normal"/>
    <w:uiPriority w:val="99"/>
    <w:unhideWhenUsed/>
    <w:rsid w:val="00575D18"/>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rsid w:val="00575D18"/>
    <w:rPr>
      <w:b/>
      <w:bCs/>
    </w:rPr>
  </w:style>
  <w:style w:type="character" w:customStyle="1" w:styleId="apple-converted-space">
    <w:name w:val="apple-converted-space"/>
    <w:basedOn w:val="DefaultParagraphFont"/>
    <w:rsid w:val="00575D18"/>
  </w:style>
  <w:style w:type="character" w:styleId="Hyperlink">
    <w:name w:val="Hyperlink"/>
    <w:basedOn w:val="DefaultParagraphFont"/>
    <w:uiPriority w:val="99"/>
    <w:unhideWhenUsed/>
    <w:rsid w:val="00575D18"/>
    <w:rPr>
      <w:color w:val="0000FF"/>
      <w:u w:val="single"/>
    </w:rPr>
  </w:style>
  <w:style w:type="character" w:styleId="FollowedHyperlink">
    <w:name w:val="FollowedHyperlink"/>
    <w:basedOn w:val="DefaultParagraphFont"/>
    <w:uiPriority w:val="99"/>
    <w:semiHidden/>
    <w:unhideWhenUsed/>
    <w:rsid w:val="00B70E46"/>
    <w:rPr>
      <w:color w:val="954F72" w:themeColor="followedHyperlink"/>
      <w:u w:val="single"/>
    </w:rPr>
  </w:style>
  <w:style w:type="character" w:styleId="CommentReference">
    <w:name w:val="annotation reference"/>
    <w:basedOn w:val="DefaultParagraphFont"/>
    <w:uiPriority w:val="99"/>
    <w:semiHidden/>
    <w:unhideWhenUsed/>
    <w:rsid w:val="008D3F0E"/>
    <w:rPr>
      <w:sz w:val="18"/>
      <w:szCs w:val="18"/>
    </w:rPr>
  </w:style>
  <w:style w:type="paragraph" w:styleId="CommentText">
    <w:name w:val="annotation text"/>
    <w:basedOn w:val="Normal"/>
    <w:link w:val="CommentTextChar"/>
    <w:uiPriority w:val="99"/>
    <w:semiHidden/>
    <w:unhideWhenUsed/>
    <w:rsid w:val="008D3F0E"/>
    <w:pPr>
      <w:spacing w:line="240" w:lineRule="auto"/>
    </w:pPr>
    <w:rPr>
      <w:sz w:val="24"/>
      <w:szCs w:val="24"/>
    </w:rPr>
  </w:style>
  <w:style w:type="character" w:customStyle="1" w:styleId="CommentTextChar">
    <w:name w:val="Comment Text Char"/>
    <w:basedOn w:val="DefaultParagraphFont"/>
    <w:link w:val="CommentText"/>
    <w:uiPriority w:val="99"/>
    <w:semiHidden/>
    <w:rsid w:val="008D3F0E"/>
    <w:rPr>
      <w:sz w:val="24"/>
      <w:szCs w:val="24"/>
    </w:rPr>
  </w:style>
  <w:style w:type="paragraph" w:styleId="CommentSubject">
    <w:name w:val="annotation subject"/>
    <w:basedOn w:val="CommentText"/>
    <w:next w:val="CommentText"/>
    <w:link w:val="CommentSubjectChar"/>
    <w:uiPriority w:val="99"/>
    <w:semiHidden/>
    <w:unhideWhenUsed/>
    <w:rsid w:val="008D3F0E"/>
    <w:rPr>
      <w:b/>
      <w:bCs/>
      <w:sz w:val="20"/>
      <w:szCs w:val="20"/>
    </w:rPr>
  </w:style>
  <w:style w:type="character" w:customStyle="1" w:styleId="CommentSubjectChar">
    <w:name w:val="Comment Subject Char"/>
    <w:basedOn w:val="CommentTextChar"/>
    <w:link w:val="CommentSubject"/>
    <w:uiPriority w:val="99"/>
    <w:semiHidden/>
    <w:rsid w:val="008D3F0E"/>
    <w:rPr>
      <w:b/>
      <w:bCs/>
      <w:sz w:val="20"/>
      <w:szCs w:val="20"/>
    </w:rPr>
  </w:style>
  <w:style w:type="character" w:customStyle="1" w:styleId="UnresolvedMention1">
    <w:name w:val="Unresolved Mention1"/>
    <w:basedOn w:val="DefaultParagraphFont"/>
    <w:uiPriority w:val="99"/>
    <w:rsid w:val="006B5DFC"/>
    <w:rPr>
      <w:color w:val="605E5C"/>
      <w:shd w:val="clear" w:color="auto" w:fill="E1DFDD"/>
    </w:rPr>
  </w:style>
  <w:style w:type="character" w:styleId="UnresolvedMention">
    <w:name w:val="Unresolved Mention"/>
    <w:basedOn w:val="DefaultParagraphFont"/>
    <w:uiPriority w:val="99"/>
    <w:semiHidden/>
    <w:unhideWhenUsed/>
    <w:rsid w:val="00B12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87856">
      <w:bodyDiv w:val="1"/>
      <w:marLeft w:val="0"/>
      <w:marRight w:val="0"/>
      <w:marTop w:val="0"/>
      <w:marBottom w:val="0"/>
      <w:divBdr>
        <w:top w:val="none" w:sz="0" w:space="0" w:color="auto"/>
        <w:left w:val="none" w:sz="0" w:space="0" w:color="auto"/>
        <w:bottom w:val="none" w:sz="0" w:space="0" w:color="auto"/>
        <w:right w:val="none" w:sz="0" w:space="0" w:color="auto"/>
      </w:divBdr>
    </w:div>
    <w:div w:id="214514110">
      <w:bodyDiv w:val="1"/>
      <w:marLeft w:val="0"/>
      <w:marRight w:val="0"/>
      <w:marTop w:val="0"/>
      <w:marBottom w:val="0"/>
      <w:divBdr>
        <w:top w:val="none" w:sz="0" w:space="0" w:color="auto"/>
        <w:left w:val="none" w:sz="0" w:space="0" w:color="auto"/>
        <w:bottom w:val="none" w:sz="0" w:space="0" w:color="auto"/>
        <w:right w:val="none" w:sz="0" w:space="0" w:color="auto"/>
      </w:divBdr>
    </w:div>
    <w:div w:id="231505745">
      <w:bodyDiv w:val="1"/>
      <w:marLeft w:val="0"/>
      <w:marRight w:val="0"/>
      <w:marTop w:val="0"/>
      <w:marBottom w:val="0"/>
      <w:divBdr>
        <w:top w:val="none" w:sz="0" w:space="0" w:color="auto"/>
        <w:left w:val="none" w:sz="0" w:space="0" w:color="auto"/>
        <w:bottom w:val="none" w:sz="0" w:space="0" w:color="auto"/>
        <w:right w:val="none" w:sz="0" w:space="0" w:color="auto"/>
      </w:divBdr>
    </w:div>
    <w:div w:id="368914962">
      <w:bodyDiv w:val="1"/>
      <w:marLeft w:val="0"/>
      <w:marRight w:val="0"/>
      <w:marTop w:val="0"/>
      <w:marBottom w:val="0"/>
      <w:divBdr>
        <w:top w:val="none" w:sz="0" w:space="0" w:color="auto"/>
        <w:left w:val="none" w:sz="0" w:space="0" w:color="auto"/>
        <w:bottom w:val="none" w:sz="0" w:space="0" w:color="auto"/>
        <w:right w:val="none" w:sz="0" w:space="0" w:color="auto"/>
      </w:divBdr>
    </w:div>
    <w:div w:id="378672612">
      <w:bodyDiv w:val="1"/>
      <w:marLeft w:val="0"/>
      <w:marRight w:val="0"/>
      <w:marTop w:val="0"/>
      <w:marBottom w:val="0"/>
      <w:divBdr>
        <w:top w:val="none" w:sz="0" w:space="0" w:color="auto"/>
        <w:left w:val="none" w:sz="0" w:space="0" w:color="auto"/>
        <w:bottom w:val="none" w:sz="0" w:space="0" w:color="auto"/>
        <w:right w:val="none" w:sz="0" w:space="0" w:color="auto"/>
      </w:divBdr>
    </w:div>
    <w:div w:id="585768792">
      <w:bodyDiv w:val="1"/>
      <w:marLeft w:val="0"/>
      <w:marRight w:val="0"/>
      <w:marTop w:val="0"/>
      <w:marBottom w:val="0"/>
      <w:divBdr>
        <w:top w:val="none" w:sz="0" w:space="0" w:color="auto"/>
        <w:left w:val="none" w:sz="0" w:space="0" w:color="auto"/>
        <w:bottom w:val="none" w:sz="0" w:space="0" w:color="auto"/>
        <w:right w:val="none" w:sz="0" w:space="0" w:color="auto"/>
      </w:divBdr>
    </w:div>
    <w:div w:id="692724825">
      <w:bodyDiv w:val="1"/>
      <w:marLeft w:val="0"/>
      <w:marRight w:val="0"/>
      <w:marTop w:val="0"/>
      <w:marBottom w:val="0"/>
      <w:divBdr>
        <w:top w:val="none" w:sz="0" w:space="0" w:color="auto"/>
        <w:left w:val="none" w:sz="0" w:space="0" w:color="auto"/>
        <w:bottom w:val="none" w:sz="0" w:space="0" w:color="auto"/>
        <w:right w:val="none" w:sz="0" w:space="0" w:color="auto"/>
      </w:divBdr>
    </w:div>
    <w:div w:id="852033928">
      <w:bodyDiv w:val="1"/>
      <w:marLeft w:val="0"/>
      <w:marRight w:val="0"/>
      <w:marTop w:val="0"/>
      <w:marBottom w:val="0"/>
      <w:divBdr>
        <w:top w:val="none" w:sz="0" w:space="0" w:color="auto"/>
        <w:left w:val="none" w:sz="0" w:space="0" w:color="auto"/>
        <w:bottom w:val="none" w:sz="0" w:space="0" w:color="auto"/>
        <w:right w:val="none" w:sz="0" w:space="0" w:color="auto"/>
      </w:divBdr>
    </w:div>
    <w:div w:id="924072062">
      <w:bodyDiv w:val="1"/>
      <w:marLeft w:val="0"/>
      <w:marRight w:val="0"/>
      <w:marTop w:val="0"/>
      <w:marBottom w:val="0"/>
      <w:divBdr>
        <w:top w:val="none" w:sz="0" w:space="0" w:color="auto"/>
        <w:left w:val="none" w:sz="0" w:space="0" w:color="auto"/>
        <w:bottom w:val="none" w:sz="0" w:space="0" w:color="auto"/>
        <w:right w:val="none" w:sz="0" w:space="0" w:color="auto"/>
      </w:divBdr>
    </w:div>
    <w:div w:id="1075662400">
      <w:bodyDiv w:val="1"/>
      <w:marLeft w:val="0"/>
      <w:marRight w:val="0"/>
      <w:marTop w:val="0"/>
      <w:marBottom w:val="0"/>
      <w:divBdr>
        <w:top w:val="none" w:sz="0" w:space="0" w:color="auto"/>
        <w:left w:val="none" w:sz="0" w:space="0" w:color="auto"/>
        <w:bottom w:val="none" w:sz="0" w:space="0" w:color="auto"/>
        <w:right w:val="none" w:sz="0" w:space="0" w:color="auto"/>
      </w:divBdr>
    </w:div>
    <w:div w:id="1119835298">
      <w:bodyDiv w:val="1"/>
      <w:marLeft w:val="0"/>
      <w:marRight w:val="0"/>
      <w:marTop w:val="0"/>
      <w:marBottom w:val="0"/>
      <w:divBdr>
        <w:top w:val="none" w:sz="0" w:space="0" w:color="auto"/>
        <w:left w:val="none" w:sz="0" w:space="0" w:color="auto"/>
        <w:bottom w:val="none" w:sz="0" w:space="0" w:color="auto"/>
        <w:right w:val="none" w:sz="0" w:space="0" w:color="auto"/>
      </w:divBdr>
    </w:div>
    <w:div w:id="1199854565">
      <w:bodyDiv w:val="1"/>
      <w:marLeft w:val="0"/>
      <w:marRight w:val="0"/>
      <w:marTop w:val="0"/>
      <w:marBottom w:val="0"/>
      <w:divBdr>
        <w:top w:val="none" w:sz="0" w:space="0" w:color="auto"/>
        <w:left w:val="none" w:sz="0" w:space="0" w:color="auto"/>
        <w:bottom w:val="none" w:sz="0" w:space="0" w:color="auto"/>
        <w:right w:val="none" w:sz="0" w:space="0" w:color="auto"/>
      </w:divBdr>
    </w:div>
    <w:div w:id="1376781569">
      <w:bodyDiv w:val="1"/>
      <w:marLeft w:val="0"/>
      <w:marRight w:val="0"/>
      <w:marTop w:val="0"/>
      <w:marBottom w:val="0"/>
      <w:divBdr>
        <w:top w:val="none" w:sz="0" w:space="0" w:color="auto"/>
        <w:left w:val="none" w:sz="0" w:space="0" w:color="auto"/>
        <w:bottom w:val="none" w:sz="0" w:space="0" w:color="auto"/>
        <w:right w:val="none" w:sz="0" w:space="0" w:color="auto"/>
      </w:divBdr>
    </w:div>
    <w:div w:id="1380712703">
      <w:bodyDiv w:val="1"/>
      <w:marLeft w:val="0"/>
      <w:marRight w:val="0"/>
      <w:marTop w:val="0"/>
      <w:marBottom w:val="0"/>
      <w:divBdr>
        <w:top w:val="none" w:sz="0" w:space="0" w:color="auto"/>
        <w:left w:val="none" w:sz="0" w:space="0" w:color="auto"/>
        <w:bottom w:val="none" w:sz="0" w:space="0" w:color="auto"/>
        <w:right w:val="none" w:sz="0" w:space="0" w:color="auto"/>
      </w:divBdr>
    </w:div>
    <w:div w:id="1509905898">
      <w:bodyDiv w:val="1"/>
      <w:marLeft w:val="0"/>
      <w:marRight w:val="0"/>
      <w:marTop w:val="0"/>
      <w:marBottom w:val="0"/>
      <w:divBdr>
        <w:top w:val="none" w:sz="0" w:space="0" w:color="auto"/>
        <w:left w:val="none" w:sz="0" w:space="0" w:color="auto"/>
        <w:bottom w:val="none" w:sz="0" w:space="0" w:color="auto"/>
        <w:right w:val="none" w:sz="0" w:space="0" w:color="auto"/>
      </w:divBdr>
    </w:div>
    <w:div w:id="1565990137">
      <w:bodyDiv w:val="1"/>
      <w:marLeft w:val="0"/>
      <w:marRight w:val="0"/>
      <w:marTop w:val="0"/>
      <w:marBottom w:val="0"/>
      <w:divBdr>
        <w:top w:val="none" w:sz="0" w:space="0" w:color="auto"/>
        <w:left w:val="none" w:sz="0" w:space="0" w:color="auto"/>
        <w:bottom w:val="none" w:sz="0" w:space="0" w:color="auto"/>
        <w:right w:val="none" w:sz="0" w:space="0" w:color="auto"/>
      </w:divBdr>
    </w:div>
    <w:div w:id="1587574284">
      <w:bodyDiv w:val="1"/>
      <w:marLeft w:val="0"/>
      <w:marRight w:val="0"/>
      <w:marTop w:val="0"/>
      <w:marBottom w:val="0"/>
      <w:divBdr>
        <w:top w:val="none" w:sz="0" w:space="0" w:color="auto"/>
        <w:left w:val="none" w:sz="0" w:space="0" w:color="auto"/>
        <w:bottom w:val="none" w:sz="0" w:space="0" w:color="auto"/>
        <w:right w:val="none" w:sz="0" w:space="0" w:color="auto"/>
      </w:divBdr>
    </w:div>
    <w:div w:id="1641955577">
      <w:bodyDiv w:val="1"/>
      <w:marLeft w:val="0"/>
      <w:marRight w:val="0"/>
      <w:marTop w:val="0"/>
      <w:marBottom w:val="0"/>
      <w:divBdr>
        <w:top w:val="none" w:sz="0" w:space="0" w:color="auto"/>
        <w:left w:val="none" w:sz="0" w:space="0" w:color="auto"/>
        <w:bottom w:val="none" w:sz="0" w:space="0" w:color="auto"/>
        <w:right w:val="none" w:sz="0" w:space="0" w:color="auto"/>
      </w:divBdr>
    </w:div>
    <w:div w:id="1811364553">
      <w:bodyDiv w:val="1"/>
      <w:marLeft w:val="0"/>
      <w:marRight w:val="0"/>
      <w:marTop w:val="0"/>
      <w:marBottom w:val="0"/>
      <w:divBdr>
        <w:top w:val="none" w:sz="0" w:space="0" w:color="auto"/>
        <w:left w:val="none" w:sz="0" w:space="0" w:color="auto"/>
        <w:bottom w:val="none" w:sz="0" w:space="0" w:color="auto"/>
        <w:right w:val="none" w:sz="0" w:space="0" w:color="auto"/>
      </w:divBdr>
    </w:div>
    <w:div w:id="1853184904">
      <w:bodyDiv w:val="1"/>
      <w:marLeft w:val="0"/>
      <w:marRight w:val="0"/>
      <w:marTop w:val="0"/>
      <w:marBottom w:val="0"/>
      <w:divBdr>
        <w:top w:val="none" w:sz="0" w:space="0" w:color="auto"/>
        <w:left w:val="none" w:sz="0" w:space="0" w:color="auto"/>
        <w:bottom w:val="none" w:sz="0" w:space="0" w:color="auto"/>
        <w:right w:val="none" w:sz="0" w:space="0" w:color="auto"/>
      </w:divBdr>
    </w:div>
    <w:div w:id="1965194287">
      <w:bodyDiv w:val="1"/>
      <w:marLeft w:val="0"/>
      <w:marRight w:val="0"/>
      <w:marTop w:val="0"/>
      <w:marBottom w:val="0"/>
      <w:divBdr>
        <w:top w:val="none" w:sz="0" w:space="0" w:color="auto"/>
        <w:left w:val="none" w:sz="0" w:space="0" w:color="auto"/>
        <w:bottom w:val="none" w:sz="0" w:space="0" w:color="auto"/>
        <w:right w:val="none" w:sz="0" w:space="0" w:color="auto"/>
      </w:divBdr>
    </w:div>
    <w:div w:id="2021541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usclimatealliance.org/" TargetMode="External"/><Relationship Id="rId18" Type="http://schemas.openxmlformats.org/officeDocument/2006/relationships/hyperlink" Target="https://www.rggi.org/program-overview-and-design/elements" TargetMode="External"/><Relationship Id="rId26" Type="http://schemas.openxmlformats.org/officeDocument/2006/relationships/hyperlink" Target="https://www.c2es.org/document/climate-action-plans/" TargetMode="External"/><Relationship Id="rId3" Type="http://schemas.openxmlformats.org/officeDocument/2006/relationships/styles" Target="styles.xml"/><Relationship Id="rId21" Type="http://schemas.openxmlformats.org/officeDocument/2006/relationships/hyperlink" Target="https://www.usclimatealliance.org/us-climate-alliance-fact-sheet" TargetMode="External"/><Relationship Id="rId34"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s://www.wearestillin.com/" TargetMode="External"/><Relationship Id="rId17" Type="http://schemas.openxmlformats.org/officeDocument/2006/relationships/hyperlink" Target="https://www.sierraclub.org/press-releases/2019/03/100-us-cities-are-committed-100-percent-clean-renewable-energy" TargetMode="External"/><Relationship Id="rId25" Type="http://schemas.openxmlformats.org/officeDocument/2006/relationships/hyperlink" Target="https://www.rggi.org/program-overview-and-design/elements" TargetMode="External"/><Relationship Id="rId33" Type="http://schemas.openxmlformats.org/officeDocument/2006/relationships/image" Target="media/image4.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nca2018.globalchange.gov/" TargetMode="External"/><Relationship Id="rId20" Type="http://schemas.openxmlformats.org/officeDocument/2006/relationships/hyperlink" Target="https://www.wearestillin.com/about" TargetMode="External"/><Relationship Id="rId29" Type="http://schemas.openxmlformats.org/officeDocument/2006/relationships/hyperlink" Target="https://climatecommunication.yale.edu/publications/a-growing-majority-of-americans-think-global-warming-is-happening-and-are-worrie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limatealliance.org/" TargetMode="External"/><Relationship Id="rId24" Type="http://schemas.openxmlformats.org/officeDocument/2006/relationships/hyperlink" Target="https://www.sierraclub.org/press-releases/2019/03/100-us-cities-are-committed-100-percent-clean-renewable-energy" TargetMode="External"/><Relationship Id="rId32" Type="http://schemas.openxmlformats.org/officeDocument/2006/relationships/chart" Target="charts/chart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nca2018.globalchange.gov/" TargetMode="External"/><Relationship Id="rId23" Type="http://schemas.openxmlformats.org/officeDocument/2006/relationships/hyperlink" Target="https://climatecommunication.yale.edu/publications/energy-in-the-american-mind-december-2018/2/" TargetMode="External"/><Relationship Id="rId28" Type="http://schemas.openxmlformats.org/officeDocument/2006/relationships/hyperlink" Target="https://www.usclimatealliance.org/us-climate-alliance-fact-sheet" TargetMode="Externa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www.c2es.org/document/climate-action-plans/" TargetMode="External"/><Relationship Id="rId31"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wearestillin.com/" TargetMode="External"/><Relationship Id="rId22" Type="http://schemas.openxmlformats.org/officeDocument/2006/relationships/hyperlink" Target="https://climatecommunication.yale.edu/publications/a-growing-majority-of-americans-think-global-warming-is-happening-and-are-worried/" TargetMode="External"/><Relationship Id="rId27" Type="http://schemas.openxmlformats.org/officeDocument/2006/relationships/hyperlink" Target="https://www.wearestillin.com/about" TargetMode="External"/><Relationship Id="rId30" Type="http://schemas.openxmlformats.org/officeDocument/2006/relationships/hyperlink" Target="https://climatecommunication.yale.edu/publications/energy-in-the-american-mind-december-2018/2/" TargetMode="External"/><Relationship Id="rId35"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yasmeen\Downloads\RS%20CO2%20FF%20Emissions%20and%20Population%20and%20GDP%20Data%20061319.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r5\Desktop\Climate%20Interactive\WC%20briefing%20sheets\RS%20CO2%20FF%20Emissions%20and%20Population%20and%20GDP%20Data%20061319.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r5\Desktop\Climate%20Interactive\WC%20briefing%20sheets\RS%20CO2%20FF%20Emissions%20and%20Population%20and%20GDP%20Data%20061319.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0" baseline="0">
                <a:solidFill>
                  <a:schemeClr val="tx1">
                    <a:lumMod val="65000"/>
                    <a:lumOff val="35000"/>
                  </a:schemeClr>
                </a:solidFill>
                <a:latin typeface="Century Gothic" panose="020B0502020202020204" pitchFamily="34" charset="0"/>
                <a:ea typeface="+mn-ea"/>
                <a:cs typeface="+mn-cs"/>
              </a:defRPr>
            </a:pPr>
            <a:r>
              <a:rPr lang="et-EE" sz="1400">
                <a:latin typeface="Century Gothic" panose="020B0502020202020204" pitchFamily="34" charset="0"/>
              </a:rPr>
              <a:t>Ajaloolised fossiilkütustest tulenevad CO2 emissioonid</a:t>
            </a:r>
            <a:endParaRPr lang="en-US" sz="1400">
              <a:latin typeface="Century Gothic" panose="020B0502020202020204" pitchFamily="34" charset="0"/>
            </a:endParaRPr>
          </a:p>
        </c:rich>
      </c:tx>
      <c:layout>
        <c:manualLayout>
          <c:xMode val="edge"/>
          <c:yMode val="edge"/>
          <c:x val="0.11425136612021856"/>
          <c:y val="2.2909507445589918E-2"/>
        </c:manualLayout>
      </c:layout>
      <c:overlay val="0"/>
      <c:spPr>
        <a:noFill/>
        <a:ln>
          <a:noFill/>
        </a:ln>
        <a:effectLst/>
      </c:spPr>
      <c:txPr>
        <a:bodyPr rot="0" spcFirstLastPara="1" vertOverflow="ellipsis" vert="horz" wrap="square" anchor="ctr" anchorCtr="1"/>
        <a:lstStyle/>
        <a:p>
          <a:pPr>
            <a:defRPr sz="1600" b="0" i="0" u="none" strike="noStrike" kern="1200" spc="0" baseline="0">
              <a:solidFill>
                <a:schemeClr val="tx1">
                  <a:lumMod val="65000"/>
                  <a:lumOff val="35000"/>
                </a:schemeClr>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9.3493683567884039E-2"/>
          <c:y val="0.12558161258682918"/>
          <c:w val="0.82761700640223712"/>
          <c:h val="0.7018874122128429"/>
        </c:manualLayout>
      </c:layout>
      <c:lineChart>
        <c:grouping val="standard"/>
        <c:varyColors val="0"/>
        <c:ser>
          <c:idx val="0"/>
          <c:order val="0"/>
          <c:tx>
            <c:v>US</c:v>
          </c:tx>
          <c:spPr>
            <a:ln w="38100" cap="rnd">
              <a:solidFill>
                <a:schemeClr val="accent1"/>
              </a:solidFill>
              <a:round/>
            </a:ln>
            <a:effectLst/>
          </c:spPr>
          <c:marker>
            <c:symbol val="none"/>
          </c:marker>
          <c:cat>
            <c:numRef>
              <c:f>'CO2 FF Historical Graph'!$A$2:$A$122</c:f>
              <c:numCache>
                <c:formatCode>General</c:formatCode>
                <c:ptCount val="121"/>
                <c:pt idx="0">
                  <c:v>1900</c:v>
                </c:pt>
                <c:pt idx="1">
                  <c:v>1901</c:v>
                </c:pt>
                <c:pt idx="2">
                  <c:v>1902</c:v>
                </c:pt>
                <c:pt idx="3">
                  <c:v>1903</c:v>
                </c:pt>
                <c:pt idx="4">
                  <c:v>1904</c:v>
                </c:pt>
                <c:pt idx="5">
                  <c:v>1905</c:v>
                </c:pt>
                <c:pt idx="6">
                  <c:v>1906</c:v>
                </c:pt>
                <c:pt idx="7">
                  <c:v>1907</c:v>
                </c:pt>
                <c:pt idx="8">
                  <c:v>1908</c:v>
                </c:pt>
                <c:pt idx="9">
                  <c:v>1909</c:v>
                </c:pt>
                <c:pt idx="10">
                  <c:v>1910</c:v>
                </c:pt>
                <c:pt idx="11">
                  <c:v>1911</c:v>
                </c:pt>
                <c:pt idx="12">
                  <c:v>1912</c:v>
                </c:pt>
                <c:pt idx="13">
                  <c:v>1913</c:v>
                </c:pt>
                <c:pt idx="14">
                  <c:v>1914</c:v>
                </c:pt>
                <c:pt idx="15">
                  <c:v>1915</c:v>
                </c:pt>
                <c:pt idx="16">
                  <c:v>1916</c:v>
                </c:pt>
                <c:pt idx="17">
                  <c:v>1917</c:v>
                </c:pt>
                <c:pt idx="18">
                  <c:v>1918</c:v>
                </c:pt>
                <c:pt idx="19">
                  <c:v>1919</c:v>
                </c:pt>
                <c:pt idx="20">
                  <c:v>1920</c:v>
                </c:pt>
                <c:pt idx="21">
                  <c:v>1921</c:v>
                </c:pt>
                <c:pt idx="22">
                  <c:v>1922</c:v>
                </c:pt>
                <c:pt idx="23">
                  <c:v>1923</c:v>
                </c:pt>
                <c:pt idx="24">
                  <c:v>1924</c:v>
                </c:pt>
                <c:pt idx="25">
                  <c:v>1925</c:v>
                </c:pt>
                <c:pt idx="26">
                  <c:v>1926</c:v>
                </c:pt>
                <c:pt idx="27">
                  <c:v>1927</c:v>
                </c:pt>
                <c:pt idx="28">
                  <c:v>1928</c:v>
                </c:pt>
                <c:pt idx="29">
                  <c:v>1929</c:v>
                </c:pt>
                <c:pt idx="30">
                  <c:v>1930</c:v>
                </c:pt>
                <c:pt idx="31">
                  <c:v>1931</c:v>
                </c:pt>
                <c:pt idx="32">
                  <c:v>1932</c:v>
                </c:pt>
                <c:pt idx="33">
                  <c:v>1933</c:v>
                </c:pt>
                <c:pt idx="34">
                  <c:v>1934</c:v>
                </c:pt>
                <c:pt idx="35">
                  <c:v>1935</c:v>
                </c:pt>
                <c:pt idx="36">
                  <c:v>1936</c:v>
                </c:pt>
                <c:pt idx="37">
                  <c:v>1937</c:v>
                </c:pt>
                <c:pt idx="38">
                  <c:v>1938</c:v>
                </c:pt>
                <c:pt idx="39">
                  <c:v>1939</c:v>
                </c:pt>
                <c:pt idx="40">
                  <c:v>1940</c:v>
                </c:pt>
                <c:pt idx="41">
                  <c:v>1941</c:v>
                </c:pt>
                <c:pt idx="42">
                  <c:v>1942</c:v>
                </c:pt>
                <c:pt idx="43">
                  <c:v>1943</c:v>
                </c:pt>
                <c:pt idx="44">
                  <c:v>1944</c:v>
                </c:pt>
                <c:pt idx="45">
                  <c:v>1945</c:v>
                </c:pt>
                <c:pt idx="46">
                  <c:v>1946</c:v>
                </c:pt>
                <c:pt idx="47">
                  <c:v>1947</c:v>
                </c:pt>
                <c:pt idx="48">
                  <c:v>1948</c:v>
                </c:pt>
                <c:pt idx="49">
                  <c:v>1949</c:v>
                </c:pt>
                <c:pt idx="50">
                  <c:v>1950</c:v>
                </c:pt>
                <c:pt idx="51">
                  <c:v>1951</c:v>
                </c:pt>
                <c:pt idx="52">
                  <c:v>1952</c:v>
                </c:pt>
                <c:pt idx="53">
                  <c:v>1953</c:v>
                </c:pt>
                <c:pt idx="54">
                  <c:v>1954</c:v>
                </c:pt>
                <c:pt idx="55">
                  <c:v>1955</c:v>
                </c:pt>
                <c:pt idx="56">
                  <c:v>1956</c:v>
                </c:pt>
                <c:pt idx="57">
                  <c:v>1957</c:v>
                </c:pt>
                <c:pt idx="58">
                  <c:v>1958</c:v>
                </c:pt>
                <c:pt idx="59">
                  <c:v>1959</c:v>
                </c:pt>
                <c:pt idx="60">
                  <c:v>1960</c:v>
                </c:pt>
                <c:pt idx="61">
                  <c:v>1961</c:v>
                </c:pt>
                <c:pt idx="62">
                  <c:v>1962</c:v>
                </c:pt>
                <c:pt idx="63">
                  <c:v>1963</c:v>
                </c:pt>
                <c:pt idx="64">
                  <c:v>1964</c:v>
                </c:pt>
                <c:pt idx="65">
                  <c:v>1965</c:v>
                </c:pt>
                <c:pt idx="66">
                  <c:v>1966</c:v>
                </c:pt>
                <c:pt idx="67">
                  <c:v>1967</c:v>
                </c:pt>
                <c:pt idx="68">
                  <c:v>1968</c:v>
                </c:pt>
                <c:pt idx="69">
                  <c:v>1969</c:v>
                </c:pt>
                <c:pt idx="70">
                  <c:v>1970</c:v>
                </c:pt>
                <c:pt idx="71">
                  <c:v>1971</c:v>
                </c:pt>
                <c:pt idx="72">
                  <c:v>1972</c:v>
                </c:pt>
                <c:pt idx="73">
                  <c:v>1973</c:v>
                </c:pt>
                <c:pt idx="74">
                  <c:v>1974</c:v>
                </c:pt>
                <c:pt idx="75">
                  <c:v>1975</c:v>
                </c:pt>
                <c:pt idx="76">
                  <c:v>1976</c:v>
                </c:pt>
                <c:pt idx="77">
                  <c:v>1977</c:v>
                </c:pt>
                <c:pt idx="78">
                  <c:v>1978</c:v>
                </c:pt>
                <c:pt idx="79">
                  <c:v>1979</c:v>
                </c:pt>
                <c:pt idx="80">
                  <c:v>1980</c:v>
                </c:pt>
                <c:pt idx="81">
                  <c:v>1981</c:v>
                </c:pt>
                <c:pt idx="82">
                  <c:v>1982</c:v>
                </c:pt>
                <c:pt idx="83">
                  <c:v>1983</c:v>
                </c:pt>
                <c:pt idx="84">
                  <c:v>1984</c:v>
                </c:pt>
                <c:pt idx="85">
                  <c:v>1985</c:v>
                </c:pt>
                <c:pt idx="86">
                  <c:v>1986</c:v>
                </c:pt>
                <c:pt idx="87">
                  <c:v>1987</c:v>
                </c:pt>
                <c:pt idx="88">
                  <c:v>1988</c:v>
                </c:pt>
                <c:pt idx="89">
                  <c:v>1989</c:v>
                </c:pt>
                <c:pt idx="90">
                  <c:v>1990</c:v>
                </c:pt>
                <c:pt idx="91">
                  <c:v>1991</c:v>
                </c:pt>
                <c:pt idx="92">
                  <c:v>1992</c:v>
                </c:pt>
                <c:pt idx="93">
                  <c:v>1993</c:v>
                </c:pt>
                <c:pt idx="94">
                  <c:v>1994</c:v>
                </c:pt>
                <c:pt idx="95">
                  <c:v>1995</c:v>
                </c:pt>
                <c:pt idx="96">
                  <c:v>1996</c:v>
                </c:pt>
                <c:pt idx="97">
                  <c:v>1997</c:v>
                </c:pt>
                <c:pt idx="98">
                  <c:v>1998</c:v>
                </c:pt>
                <c:pt idx="99">
                  <c:v>1999</c:v>
                </c:pt>
                <c:pt idx="100">
                  <c:v>2000</c:v>
                </c:pt>
                <c:pt idx="101">
                  <c:v>2001</c:v>
                </c:pt>
                <c:pt idx="102">
                  <c:v>2002</c:v>
                </c:pt>
                <c:pt idx="103">
                  <c:v>2003</c:v>
                </c:pt>
                <c:pt idx="104">
                  <c:v>2004</c:v>
                </c:pt>
                <c:pt idx="105">
                  <c:v>2005</c:v>
                </c:pt>
                <c:pt idx="106">
                  <c:v>2006</c:v>
                </c:pt>
                <c:pt idx="107">
                  <c:v>2007</c:v>
                </c:pt>
                <c:pt idx="108">
                  <c:v>2008</c:v>
                </c:pt>
                <c:pt idx="109">
                  <c:v>2009</c:v>
                </c:pt>
                <c:pt idx="110">
                  <c:v>2010</c:v>
                </c:pt>
                <c:pt idx="111">
                  <c:v>2011</c:v>
                </c:pt>
                <c:pt idx="112">
                  <c:v>2012</c:v>
                </c:pt>
                <c:pt idx="113">
                  <c:v>2013</c:v>
                </c:pt>
                <c:pt idx="114">
                  <c:v>2014</c:v>
                </c:pt>
                <c:pt idx="115">
                  <c:v>2015</c:v>
                </c:pt>
                <c:pt idx="116">
                  <c:v>2016</c:v>
                </c:pt>
                <c:pt idx="117">
                  <c:v>2017</c:v>
                </c:pt>
                <c:pt idx="118">
                  <c:v>2018</c:v>
                </c:pt>
                <c:pt idx="119">
                  <c:v>2019</c:v>
                </c:pt>
                <c:pt idx="120">
                  <c:v>2020</c:v>
                </c:pt>
              </c:numCache>
            </c:numRef>
          </c:cat>
          <c:val>
            <c:numRef>
              <c:f>'CO2 FF Historical Graph'!$B$2:$B$122</c:f>
              <c:numCache>
                <c:formatCode>0.0000</c:formatCode>
                <c:ptCount val="121"/>
                <c:pt idx="0">
                  <c:v>0.6633</c:v>
                </c:pt>
                <c:pt idx="1">
                  <c:v>0.72209999999999996</c:v>
                </c:pt>
                <c:pt idx="2">
                  <c:v>0.7651</c:v>
                </c:pt>
                <c:pt idx="3">
                  <c:v>0.89510000000000001</c:v>
                </c:pt>
                <c:pt idx="4">
                  <c:v>0.88090000000000002</c:v>
                </c:pt>
                <c:pt idx="5">
                  <c:v>0.98529999999999995</c:v>
                </c:pt>
                <c:pt idx="6">
                  <c:v>1.034</c:v>
                </c:pt>
                <c:pt idx="7">
                  <c:v>1.2030000000000001</c:v>
                </c:pt>
                <c:pt idx="8">
                  <c:v>1.052</c:v>
                </c:pt>
                <c:pt idx="9">
                  <c:v>1.1639999999999999</c:v>
                </c:pt>
                <c:pt idx="10">
                  <c:v>1.27</c:v>
                </c:pt>
                <c:pt idx="11">
                  <c:v>1.2569999999999999</c:v>
                </c:pt>
                <c:pt idx="12">
                  <c:v>1.3420000000000001</c:v>
                </c:pt>
                <c:pt idx="13">
                  <c:v>1.4410000000000001</c:v>
                </c:pt>
                <c:pt idx="14">
                  <c:v>1.3169999999999999</c:v>
                </c:pt>
                <c:pt idx="15">
                  <c:v>1.3660000000000001</c:v>
                </c:pt>
                <c:pt idx="16">
                  <c:v>1.518</c:v>
                </c:pt>
                <c:pt idx="17">
                  <c:v>1.67</c:v>
                </c:pt>
                <c:pt idx="18">
                  <c:v>1.7470000000000001</c:v>
                </c:pt>
                <c:pt idx="19">
                  <c:v>1.478</c:v>
                </c:pt>
                <c:pt idx="20">
                  <c:v>1.7370000000000001</c:v>
                </c:pt>
                <c:pt idx="21">
                  <c:v>1.423</c:v>
                </c:pt>
                <c:pt idx="22">
                  <c:v>1.4350000000000001</c:v>
                </c:pt>
                <c:pt idx="23">
                  <c:v>1.8959999999999999</c:v>
                </c:pt>
                <c:pt idx="24">
                  <c:v>1.6970000000000001</c:v>
                </c:pt>
                <c:pt idx="25">
                  <c:v>1.742</c:v>
                </c:pt>
                <c:pt idx="26">
                  <c:v>1.89</c:v>
                </c:pt>
                <c:pt idx="27">
                  <c:v>1.8460000000000001</c:v>
                </c:pt>
                <c:pt idx="28">
                  <c:v>1.829</c:v>
                </c:pt>
                <c:pt idx="29">
                  <c:v>1.962</c:v>
                </c:pt>
                <c:pt idx="30">
                  <c:v>1.744</c:v>
                </c:pt>
                <c:pt idx="31">
                  <c:v>1.484</c:v>
                </c:pt>
                <c:pt idx="32">
                  <c:v>1.2569999999999999</c:v>
                </c:pt>
                <c:pt idx="33">
                  <c:v>1.3480000000000001</c:v>
                </c:pt>
                <c:pt idx="34">
                  <c:v>1.4359999999999999</c:v>
                </c:pt>
                <c:pt idx="35">
                  <c:v>1.4910000000000001</c:v>
                </c:pt>
                <c:pt idx="36">
                  <c:v>1.712</c:v>
                </c:pt>
                <c:pt idx="37">
                  <c:v>1.7909999999999999</c:v>
                </c:pt>
                <c:pt idx="38">
                  <c:v>1.5149999999999999</c:v>
                </c:pt>
                <c:pt idx="39">
                  <c:v>1.669</c:v>
                </c:pt>
                <c:pt idx="40">
                  <c:v>1.873</c:v>
                </c:pt>
                <c:pt idx="41">
                  <c:v>2.0409999999999999</c:v>
                </c:pt>
                <c:pt idx="42">
                  <c:v>2.1960000000000002</c:v>
                </c:pt>
                <c:pt idx="43">
                  <c:v>2.2690000000000001</c:v>
                </c:pt>
                <c:pt idx="44">
                  <c:v>2.4420000000000002</c:v>
                </c:pt>
                <c:pt idx="45">
                  <c:v>2.3570000000000002</c:v>
                </c:pt>
                <c:pt idx="46">
                  <c:v>2.2549999999999999</c:v>
                </c:pt>
                <c:pt idx="47">
                  <c:v>2.4830000000000001</c:v>
                </c:pt>
                <c:pt idx="48">
                  <c:v>2.5790000000000002</c:v>
                </c:pt>
                <c:pt idx="49">
                  <c:v>2.1619999999999999</c:v>
                </c:pt>
                <c:pt idx="50">
                  <c:v>2.5680000000000001</c:v>
                </c:pt>
                <c:pt idx="51">
                  <c:v>2.6520000000000001</c:v>
                </c:pt>
                <c:pt idx="52">
                  <c:v>2.5870000000000002</c:v>
                </c:pt>
                <c:pt idx="53">
                  <c:v>2.6480000000000001</c:v>
                </c:pt>
                <c:pt idx="54">
                  <c:v>2.5219999999999998</c:v>
                </c:pt>
                <c:pt idx="55">
                  <c:v>2.7639999999999998</c:v>
                </c:pt>
                <c:pt idx="56">
                  <c:v>2.8969999999999998</c:v>
                </c:pt>
                <c:pt idx="57">
                  <c:v>2.8780000000000001</c:v>
                </c:pt>
                <c:pt idx="58">
                  <c:v>2.786</c:v>
                </c:pt>
                <c:pt idx="59">
                  <c:v>2.8679999999999999</c:v>
                </c:pt>
                <c:pt idx="60">
                  <c:v>2.9329999999999998</c:v>
                </c:pt>
                <c:pt idx="61">
                  <c:v>2.923</c:v>
                </c:pt>
                <c:pt idx="62">
                  <c:v>3.028</c:v>
                </c:pt>
                <c:pt idx="63">
                  <c:v>3.157</c:v>
                </c:pt>
                <c:pt idx="64">
                  <c:v>3.2949999999999999</c:v>
                </c:pt>
                <c:pt idx="65">
                  <c:v>3.43</c:v>
                </c:pt>
                <c:pt idx="66">
                  <c:v>3.605</c:v>
                </c:pt>
                <c:pt idx="67">
                  <c:v>3.7450000000000001</c:v>
                </c:pt>
                <c:pt idx="68">
                  <c:v>3.8839999999999999</c:v>
                </c:pt>
                <c:pt idx="69">
                  <c:v>4.07</c:v>
                </c:pt>
                <c:pt idx="70">
                  <c:v>4.3780000000000001</c:v>
                </c:pt>
                <c:pt idx="71">
                  <c:v>4.4020000000000001</c:v>
                </c:pt>
                <c:pt idx="72">
                  <c:v>4.6079999999999997</c:v>
                </c:pt>
                <c:pt idx="73">
                  <c:v>4.82</c:v>
                </c:pt>
                <c:pt idx="74">
                  <c:v>4.6500000000000004</c:v>
                </c:pt>
                <c:pt idx="75">
                  <c:v>4.4569999999999999</c:v>
                </c:pt>
                <c:pt idx="76">
                  <c:v>4.6719999999999997</c:v>
                </c:pt>
                <c:pt idx="77">
                  <c:v>4.8150000000000004</c:v>
                </c:pt>
                <c:pt idx="78">
                  <c:v>4.9740000000000002</c:v>
                </c:pt>
                <c:pt idx="79">
                  <c:v>4.9969999999999999</c:v>
                </c:pt>
                <c:pt idx="80">
                  <c:v>4.8310000000000004</c:v>
                </c:pt>
                <c:pt idx="81">
                  <c:v>4.6360000000000001</c:v>
                </c:pt>
                <c:pt idx="82">
                  <c:v>4.391</c:v>
                </c:pt>
                <c:pt idx="83">
                  <c:v>4.4180000000000001</c:v>
                </c:pt>
                <c:pt idx="84">
                  <c:v>4.5519999999999996</c:v>
                </c:pt>
                <c:pt idx="85">
                  <c:v>4.5650000000000004</c:v>
                </c:pt>
                <c:pt idx="86">
                  <c:v>4.5679999999999996</c:v>
                </c:pt>
                <c:pt idx="87">
                  <c:v>4.7640000000000002</c:v>
                </c:pt>
                <c:pt idx="88">
                  <c:v>4.9740000000000002</c:v>
                </c:pt>
                <c:pt idx="89">
                  <c:v>5.0439999999999996</c:v>
                </c:pt>
                <c:pt idx="90">
                  <c:v>5.2560000000000002</c:v>
                </c:pt>
                <c:pt idx="91">
                  <c:v>5.2119999999999997</c:v>
                </c:pt>
                <c:pt idx="92">
                  <c:v>5.3220000000000001</c:v>
                </c:pt>
                <c:pt idx="93">
                  <c:v>5.4210000000000003</c:v>
                </c:pt>
                <c:pt idx="94">
                  <c:v>5.5119999999999996</c:v>
                </c:pt>
                <c:pt idx="95">
                  <c:v>5.5810000000000004</c:v>
                </c:pt>
                <c:pt idx="96">
                  <c:v>5.7649999999999997</c:v>
                </c:pt>
                <c:pt idx="97">
                  <c:v>5.835</c:v>
                </c:pt>
                <c:pt idx="98">
                  <c:v>5.883</c:v>
                </c:pt>
                <c:pt idx="99">
                  <c:v>5.9770000000000003</c:v>
                </c:pt>
                <c:pt idx="100">
                  <c:v>6.1520000000000001</c:v>
                </c:pt>
                <c:pt idx="101">
                  <c:v>6.0209999999999999</c:v>
                </c:pt>
                <c:pt idx="102">
                  <c:v>6.0869999999999997</c:v>
                </c:pt>
                <c:pt idx="103">
                  <c:v>6.1180000000000003</c:v>
                </c:pt>
                <c:pt idx="104">
                  <c:v>6.2519999999999998</c:v>
                </c:pt>
                <c:pt idx="105">
                  <c:v>6.2880000000000003</c:v>
                </c:pt>
                <c:pt idx="106">
                  <c:v>6.2149999999999999</c:v>
                </c:pt>
                <c:pt idx="107">
                  <c:v>6.3029999999999999</c:v>
                </c:pt>
                <c:pt idx="108">
                  <c:v>6.0910000000000002</c:v>
                </c:pt>
                <c:pt idx="109">
                  <c:v>5.64</c:v>
                </c:pt>
                <c:pt idx="110">
                  <c:v>5.8540000000000001</c:v>
                </c:pt>
                <c:pt idx="111">
                  <c:v>5.7240000000000002</c:v>
                </c:pt>
                <c:pt idx="112">
                  <c:v>5.4809999999999999</c:v>
                </c:pt>
                <c:pt idx="113">
                  <c:v>5.64</c:v>
                </c:pt>
                <c:pt idx="114">
                  <c:v>5.6859999999999999</c:v>
                </c:pt>
                <c:pt idx="115">
                  <c:v>5.5380000000000003</c:v>
                </c:pt>
                <c:pt idx="116">
                  <c:v>5.4279999999999999</c:v>
                </c:pt>
                <c:pt idx="117">
                  <c:v>5.45</c:v>
                </c:pt>
                <c:pt idx="118">
                  <c:v>5.4710000000000001</c:v>
                </c:pt>
                <c:pt idx="119">
                  <c:v>5.4980000000000002</c:v>
                </c:pt>
                <c:pt idx="120">
                  <c:v>5.5289999999999999</c:v>
                </c:pt>
              </c:numCache>
            </c:numRef>
          </c:val>
          <c:smooth val="1"/>
          <c:extLst>
            <c:ext xmlns:c16="http://schemas.microsoft.com/office/drawing/2014/chart" uri="{C3380CC4-5D6E-409C-BE32-E72D297353CC}">
              <c16:uniqueId val="{00000000-8720-40DA-88B0-90769917EE66}"/>
            </c:ext>
          </c:extLst>
        </c:ser>
        <c:ser>
          <c:idx val="1"/>
          <c:order val="1"/>
          <c:tx>
            <c:v>EU</c:v>
          </c:tx>
          <c:spPr>
            <a:ln w="38100" cap="rnd">
              <a:solidFill>
                <a:schemeClr val="accent2"/>
              </a:solidFill>
              <a:round/>
            </a:ln>
            <a:effectLst/>
          </c:spPr>
          <c:marker>
            <c:symbol val="none"/>
          </c:marker>
          <c:val>
            <c:numRef>
              <c:f>'CO2 FF Historical Graph'!$C$2:$C$122</c:f>
              <c:numCache>
                <c:formatCode>0.0000</c:formatCode>
                <c:ptCount val="121"/>
                <c:pt idx="0">
                  <c:v>0.95250000000000001</c:v>
                </c:pt>
                <c:pt idx="1">
                  <c:v>0.94279999999999997</c:v>
                </c:pt>
                <c:pt idx="2">
                  <c:v>0.95120000000000005</c:v>
                </c:pt>
                <c:pt idx="3">
                  <c:v>0.98870000000000002</c:v>
                </c:pt>
                <c:pt idx="4">
                  <c:v>1.0069999999999999</c:v>
                </c:pt>
                <c:pt idx="5">
                  <c:v>1.0469999999999999</c:v>
                </c:pt>
                <c:pt idx="6">
                  <c:v>1.0649999999999999</c:v>
                </c:pt>
                <c:pt idx="7">
                  <c:v>1.1879999999999999</c:v>
                </c:pt>
                <c:pt idx="8">
                  <c:v>1.2090000000000001</c:v>
                </c:pt>
                <c:pt idx="9">
                  <c:v>1.2</c:v>
                </c:pt>
                <c:pt idx="10">
                  <c:v>1.222</c:v>
                </c:pt>
                <c:pt idx="11">
                  <c:v>1.246</c:v>
                </c:pt>
                <c:pt idx="12">
                  <c:v>1.286</c:v>
                </c:pt>
                <c:pt idx="13">
                  <c:v>1.393</c:v>
                </c:pt>
                <c:pt idx="14">
                  <c:v>1.2749999999999999</c:v>
                </c:pt>
                <c:pt idx="15">
                  <c:v>1.2210000000000001</c:v>
                </c:pt>
                <c:pt idx="16">
                  <c:v>1.2729999999999999</c:v>
                </c:pt>
                <c:pt idx="17">
                  <c:v>1.2529999999999999</c:v>
                </c:pt>
                <c:pt idx="18">
                  <c:v>1.1850000000000001</c:v>
                </c:pt>
                <c:pt idx="19">
                  <c:v>0.97170000000000001</c:v>
                </c:pt>
                <c:pt idx="20">
                  <c:v>1.1279999999999999</c:v>
                </c:pt>
                <c:pt idx="21">
                  <c:v>1.0169999999999999</c:v>
                </c:pt>
                <c:pt idx="22">
                  <c:v>1.129</c:v>
                </c:pt>
                <c:pt idx="23">
                  <c:v>1.038</c:v>
                </c:pt>
                <c:pt idx="24">
                  <c:v>1.2</c:v>
                </c:pt>
                <c:pt idx="25">
                  <c:v>1.1819999999999999</c:v>
                </c:pt>
                <c:pt idx="26">
                  <c:v>0.93710000000000004</c:v>
                </c:pt>
                <c:pt idx="27">
                  <c:v>1.274</c:v>
                </c:pt>
                <c:pt idx="28">
                  <c:v>1.272</c:v>
                </c:pt>
                <c:pt idx="29">
                  <c:v>1.3720000000000001</c:v>
                </c:pt>
                <c:pt idx="30">
                  <c:v>1.246</c:v>
                </c:pt>
                <c:pt idx="31">
                  <c:v>1.1339999999999999</c:v>
                </c:pt>
                <c:pt idx="32">
                  <c:v>1.038</c:v>
                </c:pt>
                <c:pt idx="33">
                  <c:v>1.0549999999999999</c:v>
                </c:pt>
                <c:pt idx="34">
                  <c:v>1.1459999999999999</c:v>
                </c:pt>
                <c:pt idx="35">
                  <c:v>1.1970000000000001</c:v>
                </c:pt>
                <c:pt idx="36">
                  <c:v>1.2729999999999999</c:v>
                </c:pt>
                <c:pt idx="37">
                  <c:v>1.3819999999999999</c:v>
                </c:pt>
                <c:pt idx="38">
                  <c:v>1.3819999999999999</c:v>
                </c:pt>
                <c:pt idx="39">
                  <c:v>1.425</c:v>
                </c:pt>
                <c:pt idx="40">
                  <c:v>1.5329999999999999</c:v>
                </c:pt>
                <c:pt idx="41">
                  <c:v>1.5329999999999999</c:v>
                </c:pt>
                <c:pt idx="42">
                  <c:v>1.548</c:v>
                </c:pt>
                <c:pt idx="43">
                  <c:v>1.569</c:v>
                </c:pt>
                <c:pt idx="44">
                  <c:v>1.4139999999999999</c:v>
                </c:pt>
                <c:pt idx="45">
                  <c:v>0.63319999999999999</c:v>
                </c:pt>
                <c:pt idx="46">
                  <c:v>0.76780000000000004</c:v>
                </c:pt>
                <c:pt idx="47">
                  <c:v>0.85189999999999999</c:v>
                </c:pt>
                <c:pt idx="48">
                  <c:v>0.89359999999999995</c:v>
                </c:pt>
                <c:pt idx="49">
                  <c:v>0.91930000000000001</c:v>
                </c:pt>
                <c:pt idx="50">
                  <c:v>0.97909999999999997</c:v>
                </c:pt>
                <c:pt idx="51">
                  <c:v>1.0760000000000001</c:v>
                </c:pt>
                <c:pt idx="52">
                  <c:v>1.0760000000000001</c:v>
                </c:pt>
                <c:pt idx="53">
                  <c:v>1.105</c:v>
                </c:pt>
                <c:pt idx="54">
                  <c:v>1.153</c:v>
                </c:pt>
                <c:pt idx="55">
                  <c:v>1.2230000000000001</c:v>
                </c:pt>
                <c:pt idx="56">
                  <c:v>1.2549999999999999</c:v>
                </c:pt>
                <c:pt idx="57">
                  <c:v>1.2769999999999999</c:v>
                </c:pt>
                <c:pt idx="58">
                  <c:v>1.2629999999999999</c:v>
                </c:pt>
                <c:pt idx="59">
                  <c:v>2.5379999999999998</c:v>
                </c:pt>
                <c:pt idx="60">
                  <c:v>2.718</c:v>
                </c:pt>
                <c:pt idx="61">
                  <c:v>2.8180000000000001</c:v>
                </c:pt>
                <c:pt idx="62">
                  <c:v>2.9809999999999999</c:v>
                </c:pt>
                <c:pt idx="63">
                  <c:v>3.1859999999999999</c:v>
                </c:pt>
                <c:pt idx="64">
                  <c:v>3.3039999999999998</c:v>
                </c:pt>
                <c:pt idx="65">
                  <c:v>3.3690000000000002</c:v>
                </c:pt>
                <c:pt idx="66">
                  <c:v>3.4289999999999998</c:v>
                </c:pt>
                <c:pt idx="67">
                  <c:v>3.4689999999999999</c:v>
                </c:pt>
                <c:pt idx="68">
                  <c:v>3.6680000000000001</c:v>
                </c:pt>
                <c:pt idx="69">
                  <c:v>3.9039999999999999</c:v>
                </c:pt>
                <c:pt idx="70">
                  <c:v>4.0839999999999996</c:v>
                </c:pt>
                <c:pt idx="71">
                  <c:v>4.1779999999999999</c:v>
                </c:pt>
                <c:pt idx="72">
                  <c:v>4.3079999999999998</c:v>
                </c:pt>
                <c:pt idx="73">
                  <c:v>4.5069999999999997</c:v>
                </c:pt>
                <c:pt idx="74">
                  <c:v>4.4219999999999997</c:v>
                </c:pt>
                <c:pt idx="75">
                  <c:v>4.3170000000000002</c:v>
                </c:pt>
                <c:pt idx="76">
                  <c:v>4.609</c:v>
                </c:pt>
                <c:pt idx="77">
                  <c:v>4.5679999999999996</c:v>
                </c:pt>
                <c:pt idx="78">
                  <c:v>4.7050000000000001</c:v>
                </c:pt>
                <c:pt idx="79">
                  <c:v>4.8659999999999997</c:v>
                </c:pt>
                <c:pt idx="80">
                  <c:v>4.7610000000000001</c:v>
                </c:pt>
                <c:pt idx="81">
                  <c:v>4.5250000000000004</c:v>
                </c:pt>
                <c:pt idx="82">
                  <c:v>4.423</c:v>
                </c:pt>
                <c:pt idx="83">
                  <c:v>4.375</c:v>
                </c:pt>
                <c:pt idx="84">
                  <c:v>4.3899999999999997</c:v>
                </c:pt>
                <c:pt idx="85">
                  <c:v>4.4829999999999997</c:v>
                </c:pt>
                <c:pt idx="86">
                  <c:v>4.5010000000000003</c:v>
                </c:pt>
                <c:pt idx="87">
                  <c:v>4.54</c:v>
                </c:pt>
                <c:pt idx="88">
                  <c:v>4.508</c:v>
                </c:pt>
                <c:pt idx="89">
                  <c:v>4.5759999999999996</c:v>
                </c:pt>
                <c:pt idx="90">
                  <c:v>4.67</c:v>
                </c:pt>
                <c:pt idx="91">
                  <c:v>4.6399999999999997</c:v>
                </c:pt>
                <c:pt idx="92">
                  <c:v>4.5060000000000002</c:v>
                </c:pt>
                <c:pt idx="93">
                  <c:v>4.4269999999999996</c:v>
                </c:pt>
                <c:pt idx="94">
                  <c:v>4.41</c:v>
                </c:pt>
                <c:pt idx="95">
                  <c:v>4.4589999999999996</c:v>
                </c:pt>
                <c:pt idx="96">
                  <c:v>4.5759999999999996</c:v>
                </c:pt>
                <c:pt idx="97">
                  <c:v>4.5</c:v>
                </c:pt>
                <c:pt idx="98">
                  <c:v>4.5049999999999999</c:v>
                </c:pt>
                <c:pt idx="99">
                  <c:v>4.4429999999999996</c:v>
                </c:pt>
                <c:pt idx="100">
                  <c:v>4.4779999999999998</c:v>
                </c:pt>
                <c:pt idx="101">
                  <c:v>4.5549999999999997</c:v>
                </c:pt>
                <c:pt idx="102">
                  <c:v>4.53</c:v>
                </c:pt>
                <c:pt idx="103">
                  <c:v>4.6289999999999996</c:v>
                </c:pt>
                <c:pt idx="104">
                  <c:v>4.6539999999999999</c:v>
                </c:pt>
                <c:pt idx="105">
                  <c:v>4.6399999999999997</c:v>
                </c:pt>
                <c:pt idx="106">
                  <c:v>4.6589999999999998</c:v>
                </c:pt>
                <c:pt idx="107">
                  <c:v>4.6230000000000002</c:v>
                </c:pt>
                <c:pt idx="108">
                  <c:v>4.5259999999999998</c:v>
                </c:pt>
                <c:pt idx="109">
                  <c:v>4.1589999999999998</c:v>
                </c:pt>
                <c:pt idx="110">
                  <c:v>4.2789999999999999</c:v>
                </c:pt>
                <c:pt idx="111">
                  <c:v>4.1340000000000003</c:v>
                </c:pt>
                <c:pt idx="112">
                  <c:v>4.0650000000000004</c:v>
                </c:pt>
                <c:pt idx="113">
                  <c:v>3.9729999999999999</c:v>
                </c:pt>
                <c:pt idx="114">
                  <c:v>3.7959999999999998</c:v>
                </c:pt>
                <c:pt idx="115">
                  <c:v>3.83</c:v>
                </c:pt>
                <c:pt idx="116">
                  <c:v>3.8079999999999998</c:v>
                </c:pt>
                <c:pt idx="117">
                  <c:v>3.8</c:v>
                </c:pt>
                <c:pt idx="118">
                  <c:v>3.794</c:v>
                </c:pt>
                <c:pt idx="119">
                  <c:v>3.7930000000000001</c:v>
                </c:pt>
                <c:pt idx="120">
                  <c:v>3.7959999999999998</c:v>
                </c:pt>
              </c:numCache>
            </c:numRef>
          </c:val>
          <c:smooth val="1"/>
          <c:extLst>
            <c:ext xmlns:c16="http://schemas.microsoft.com/office/drawing/2014/chart" uri="{C3380CC4-5D6E-409C-BE32-E72D297353CC}">
              <c16:uniqueId val="{00000001-8720-40DA-88B0-90769917EE66}"/>
            </c:ext>
          </c:extLst>
        </c:ser>
        <c:ser>
          <c:idx val="2"/>
          <c:order val="2"/>
          <c:tx>
            <c:v>China</c:v>
          </c:tx>
          <c:spPr>
            <a:ln w="38100" cap="rnd">
              <a:solidFill>
                <a:schemeClr val="accent3"/>
              </a:solidFill>
              <a:round/>
            </a:ln>
            <a:effectLst/>
          </c:spPr>
          <c:marker>
            <c:symbol val="none"/>
          </c:marker>
          <c:val>
            <c:numRef>
              <c:f>'CO2 FF Historical Graph'!$D$2:$D$122</c:f>
              <c:numCache>
                <c:formatCode>0.0000</c:formatCode>
                <c:ptCount val="121"/>
                <c:pt idx="0">
                  <c:v>9.9999999999999995E-7</c:v>
                </c:pt>
                <c:pt idx="1">
                  <c:v>9.9999999999999995E-7</c:v>
                </c:pt>
                <c:pt idx="2">
                  <c:v>9.5340000000000005E-5</c:v>
                </c:pt>
                <c:pt idx="3">
                  <c:v>1.9659999999999999E-3</c:v>
                </c:pt>
                <c:pt idx="4">
                  <c:v>2.0899999999999998E-3</c:v>
                </c:pt>
                <c:pt idx="5">
                  <c:v>2.2989999999999998E-3</c:v>
                </c:pt>
                <c:pt idx="6">
                  <c:v>1.712E-2</c:v>
                </c:pt>
                <c:pt idx="7">
                  <c:v>1.685E-2</c:v>
                </c:pt>
                <c:pt idx="8">
                  <c:v>2.2749999999999999E-2</c:v>
                </c:pt>
                <c:pt idx="9">
                  <c:v>2.085E-2</c:v>
                </c:pt>
                <c:pt idx="10">
                  <c:v>1.8759999999999999E-2</c:v>
                </c:pt>
                <c:pt idx="11">
                  <c:v>2.7869999999999999E-2</c:v>
                </c:pt>
                <c:pt idx="12">
                  <c:v>9.7949999999999999E-3</c:v>
                </c:pt>
                <c:pt idx="13">
                  <c:v>1.077E-2</c:v>
                </c:pt>
                <c:pt idx="14">
                  <c:v>1.512E-2</c:v>
                </c:pt>
                <c:pt idx="15">
                  <c:v>1.61E-2</c:v>
                </c:pt>
                <c:pt idx="16">
                  <c:v>1.7979999999999999E-2</c:v>
                </c:pt>
                <c:pt idx="17">
                  <c:v>1.9869999999999999E-2</c:v>
                </c:pt>
                <c:pt idx="18">
                  <c:v>2.1059999999999999E-2</c:v>
                </c:pt>
                <c:pt idx="19">
                  <c:v>2.4279999999999999E-2</c:v>
                </c:pt>
                <c:pt idx="20">
                  <c:v>2.6790000000000001E-2</c:v>
                </c:pt>
                <c:pt idx="21">
                  <c:v>2.5309999999999999E-2</c:v>
                </c:pt>
                <c:pt idx="22">
                  <c:v>2.666E-2</c:v>
                </c:pt>
                <c:pt idx="23">
                  <c:v>3.218E-2</c:v>
                </c:pt>
                <c:pt idx="24">
                  <c:v>3.5119999999999998E-2</c:v>
                </c:pt>
                <c:pt idx="25">
                  <c:v>3.3250000000000002E-2</c:v>
                </c:pt>
                <c:pt idx="26">
                  <c:v>2.9610000000000001E-2</c:v>
                </c:pt>
                <c:pt idx="27">
                  <c:v>3.3550000000000003E-2</c:v>
                </c:pt>
                <c:pt idx="28">
                  <c:v>3.4139999999999997E-2</c:v>
                </c:pt>
                <c:pt idx="29">
                  <c:v>3.585E-2</c:v>
                </c:pt>
                <c:pt idx="30">
                  <c:v>3.7949999999999998E-2</c:v>
                </c:pt>
                <c:pt idx="31">
                  <c:v>4.0289999999999999E-2</c:v>
                </c:pt>
                <c:pt idx="32">
                  <c:v>3.8629999999999998E-2</c:v>
                </c:pt>
                <c:pt idx="33">
                  <c:v>4.2250000000000003E-2</c:v>
                </c:pt>
                <c:pt idx="34">
                  <c:v>4.931E-2</c:v>
                </c:pt>
                <c:pt idx="35">
                  <c:v>5.7669999999999999E-2</c:v>
                </c:pt>
                <c:pt idx="36">
                  <c:v>6.5089999999999995E-2</c:v>
                </c:pt>
                <c:pt idx="37">
                  <c:v>6.0630000000000003E-2</c:v>
                </c:pt>
                <c:pt idx="38">
                  <c:v>5.5350000000000003E-2</c:v>
                </c:pt>
                <c:pt idx="39">
                  <c:v>6.7210000000000006E-2</c:v>
                </c:pt>
                <c:pt idx="40">
                  <c:v>8.6169999999999997E-2</c:v>
                </c:pt>
                <c:pt idx="41">
                  <c:v>0.1077</c:v>
                </c:pt>
                <c:pt idx="42">
                  <c:v>0.114</c:v>
                </c:pt>
                <c:pt idx="43">
                  <c:v>9.7379999999999994E-2</c:v>
                </c:pt>
                <c:pt idx="44">
                  <c:v>9.7949999999999995E-2</c:v>
                </c:pt>
                <c:pt idx="45">
                  <c:v>5.0389999999999997E-2</c:v>
                </c:pt>
                <c:pt idx="46">
                  <c:v>3.1300000000000001E-2</c:v>
                </c:pt>
                <c:pt idx="47">
                  <c:v>3.3619999999999997E-2</c:v>
                </c:pt>
                <c:pt idx="48">
                  <c:v>2.3869999999999999E-2</c:v>
                </c:pt>
                <c:pt idx="49">
                  <c:v>5.9360000000000003E-2</c:v>
                </c:pt>
                <c:pt idx="50">
                  <c:v>7.8710000000000002E-2</c:v>
                </c:pt>
                <c:pt idx="51">
                  <c:v>0.1018</c:v>
                </c:pt>
                <c:pt idx="52">
                  <c:v>0.1283</c:v>
                </c:pt>
                <c:pt idx="53">
                  <c:v>0.13420000000000001</c:v>
                </c:pt>
                <c:pt idx="54">
                  <c:v>0.16139999999999999</c:v>
                </c:pt>
                <c:pt idx="55">
                  <c:v>0.191</c:v>
                </c:pt>
                <c:pt idx="56">
                  <c:v>0.2165</c:v>
                </c:pt>
                <c:pt idx="57">
                  <c:v>0.25659999999999999</c:v>
                </c:pt>
                <c:pt idx="58">
                  <c:v>0.52580000000000005</c:v>
                </c:pt>
                <c:pt idx="59">
                  <c:v>0.72070000000000001</c:v>
                </c:pt>
                <c:pt idx="60">
                  <c:v>0.77959999999999996</c:v>
                </c:pt>
                <c:pt idx="61">
                  <c:v>0.5514</c:v>
                </c:pt>
                <c:pt idx="62">
                  <c:v>0.43969999999999998</c:v>
                </c:pt>
                <c:pt idx="63">
                  <c:v>0.43590000000000001</c:v>
                </c:pt>
                <c:pt idx="64">
                  <c:v>0.43609999999999999</c:v>
                </c:pt>
                <c:pt idx="65">
                  <c:v>0.47510000000000002</c:v>
                </c:pt>
                <c:pt idx="66">
                  <c:v>0.52190000000000003</c:v>
                </c:pt>
                <c:pt idx="67">
                  <c:v>0.43259999999999998</c:v>
                </c:pt>
                <c:pt idx="68">
                  <c:v>0.46820000000000001</c:v>
                </c:pt>
                <c:pt idx="69">
                  <c:v>0.57640000000000002</c:v>
                </c:pt>
                <c:pt idx="70">
                  <c:v>0.77080000000000004</c:v>
                </c:pt>
                <c:pt idx="71">
                  <c:v>0.87470000000000003</c:v>
                </c:pt>
                <c:pt idx="72">
                  <c:v>0.92969999999999997</c:v>
                </c:pt>
                <c:pt idx="73">
                  <c:v>0.96640000000000004</c:v>
                </c:pt>
                <c:pt idx="74">
                  <c:v>0.9859</c:v>
                </c:pt>
                <c:pt idx="75">
                  <c:v>1.143</c:v>
                </c:pt>
                <c:pt idx="76">
                  <c:v>1.1919999999999999</c:v>
                </c:pt>
                <c:pt idx="77">
                  <c:v>1.3049999999999999</c:v>
                </c:pt>
                <c:pt idx="78">
                  <c:v>1.456</c:v>
                </c:pt>
                <c:pt idx="79">
                  <c:v>1.488</c:v>
                </c:pt>
                <c:pt idx="80">
                  <c:v>1.46</c:v>
                </c:pt>
                <c:pt idx="81">
                  <c:v>1.444</c:v>
                </c:pt>
                <c:pt idx="82">
                  <c:v>1.5720000000000001</c:v>
                </c:pt>
                <c:pt idx="83">
                  <c:v>1.657</c:v>
                </c:pt>
                <c:pt idx="84">
                  <c:v>1.804</c:v>
                </c:pt>
                <c:pt idx="85">
                  <c:v>1.9530000000000001</c:v>
                </c:pt>
                <c:pt idx="86">
                  <c:v>2.0539999999999998</c:v>
                </c:pt>
                <c:pt idx="87">
                  <c:v>2.1930000000000001</c:v>
                </c:pt>
                <c:pt idx="88">
                  <c:v>2.35</c:v>
                </c:pt>
                <c:pt idx="89">
                  <c:v>2.3889999999999998</c:v>
                </c:pt>
                <c:pt idx="90">
                  <c:v>2.427</c:v>
                </c:pt>
                <c:pt idx="91">
                  <c:v>2.5459999999999998</c:v>
                </c:pt>
                <c:pt idx="92">
                  <c:v>2.665</c:v>
                </c:pt>
                <c:pt idx="93">
                  <c:v>2.8460000000000001</c:v>
                </c:pt>
                <c:pt idx="94">
                  <c:v>3.0219999999999998</c:v>
                </c:pt>
                <c:pt idx="95">
                  <c:v>3.2709999999999999</c:v>
                </c:pt>
                <c:pt idx="96">
                  <c:v>3.4140000000000001</c:v>
                </c:pt>
                <c:pt idx="97">
                  <c:v>3.42</c:v>
                </c:pt>
                <c:pt idx="98">
                  <c:v>3.2759999999999998</c:v>
                </c:pt>
                <c:pt idx="99">
                  <c:v>3.2730000000000001</c:v>
                </c:pt>
                <c:pt idx="100">
                  <c:v>3.3650000000000002</c:v>
                </c:pt>
                <c:pt idx="101">
                  <c:v>3.4420000000000002</c:v>
                </c:pt>
                <c:pt idx="102">
                  <c:v>3.802</c:v>
                </c:pt>
                <c:pt idx="103">
                  <c:v>4.4729999999999999</c:v>
                </c:pt>
                <c:pt idx="104">
                  <c:v>5.1520000000000001</c:v>
                </c:pt>
                <c:pt idx="105">
                  <c:v>5.8019999999999996</c:v>
                </c:pt>
                <c:pt idx="106">
                  <c:v>6.4130000000000003</c:v>
                </c:pt>
                <c:pt idx="107">
                  <c:v>6.9009999999999998</c:v>
                </c:pt>
                <c:pt idx="108">
                  <c:v>7.4139999999999997</c:v>
                </c:pt>
                <c:pt idx="109">
                  <c:v>7.8010000000000002</c:v>
                </c:pt>
                <c:pt idx="110">
                  <c:v>8.5500000000000007</c:v>
                </c:pt>
                <c:pt idx="111">
                  <c:v>9.4420000000000002</c:v>
                </c:pt>
                <c:pt idx="112">
                  <c:v>9.6880000000000006</c:v>
                </c:pt>
                <c:pt idx="113">
                  <c:v>9.8490000000000002</c:v>
                </c:pt>
                <c:pt idx="114">
                  <c:v>9.8729999999999993</c:v>
                </c:pt>
                <c:pt idx="115">
                  <c:v>9.7690000000000001</c:v>
                </c:pt>
                <c:pt idx="116">
                  <c:v>9.7569999999999997</c:v>
                </c:pt>
                <c:pt idx="117">
                  <c:v>10.09</c:v>
                </c:pt>
                <c:pt idx="118">
                  <c:v>10.53</c:v>
                </c:pt>
                <c:pt idx="119">
                  <c:v>10.95</c:v>
                </c:pt>
                <c:pt idx="120">
                  <c:v>11.38</c:v>
                </c:pt>
              </c:numCache>
            </c:numRef>
          </c:val>
          <c:smooth val="1"/>
          <c:extLst>
            <c:ext xmlns:c16="http://schemas.microsoft.com/office/drawing/2014/chart" uri="{C3380CC4-5D6E-409C-BE32-E72D297353CC}">
              <c16:uniqueId val="{00000002-8720-40DA-88B0-90769917EE66}"/>
            </c:ext>
          </c:extLst>
        </c:ser>
        <c:ser>
          <c:idx val="3"/>
          <c:order val="3"/>
          <c:tx>
            <c:v>India</c:v>
          </c:tx>
          <c:spPr>
            <a:ln w="38100" cap="rnd">
              <a:solidFill>
                <a:schemeClr val="accent4"/>
              </a:solidFill>
              <a:round/>
            </a:ln>
            <a:effectLst/>
          </c:spPr>
          <c:marker>
            <c:symbol val="none"/>
          </c:marker>
          <c:val>
            <c:numRef>
              <c:f>'CO2 FF Historical Graph'!$E$2:$E$122</c:f>
              <c:numCache>
                <c:formatCode>0.0000</c:formatCode>
                <c:ptCount val="121"/>
                <c:pt idx="0">
                  <c:v>1.306E-2</c:v>
                </c:pt>
                <c:pt idx="1">
                  <c:v>1.4409999999999999E-2</c:v>
                </c:pt>
                <c:pt idx="2">
                  <c:v>1.5890000000000001E-2</c:v>
                </c:pt>
                <c:pt idx="3">
                  <c:v>1.618E-2</c:v>
                </c:pt>
                <c:pt idx="4">
                  <c:v>1.8079999999999999E-2</c:v>
                </c:pt>
                <c:pt idx="5">
                  <c:v>1.8489999999999999E-2</c:v>
                </c:pt>
                <c:pt idx="6">
                  <c:v>2.1360000000000001E-2</c:v>
                </c:pt>
                <c:pt idx="7">
                  <c:v>2.384E-2</c:v>
                </c:pt>
                <c:pt idx="8">
                  <c:v>2.7269999999999999E-2</c:v>
                </c:pt>
                <c:pt idx="9">
                  <c:v>2.6339999999999999E-2</c:v>
                </c:pt>
                <c:pt idx="10">
                  <c:v>2.572E-2</c:v>
                </c:pt>
                <c:pt idx="11">
                  <c:v>2.7140000000000001E-2</c:v>
                </c:pt>
                <c:pt idx="12">
                  <c:v>3.124E-2</c:v>
                </c:pt>
                <c:pt idx="13">
                  <c:v>3.4470000000000001E-2</c:v>
                </c:pt>
                <c:pt idx="14">
                  <c:v>3.474E-2</c:v>
                </c:pt>
                <c:pt idx="15">
                  <c:v>3.6310000000000002E-2</c:v>
                </c:pt>
                <c:pt idx="16">
                  <c:v>3.671E-2</c:v>
                </c:pt>
                <c:pt idx="17">
                  <c:v>3.8390000000000001E-2</c:v>
                </c:pt>
                <c:pt idx="18">
                  <c:v>4.3189999999999999E-2</c:v>
                </c:pt>
                <c:pt idx="19">
                  <c:v>4.7160000000000001E-2</c:v>
                </c:pt>
                <c:pt idx="20">
                  <c:v>3.8190000000000002E-2</c:v>
                </c:pt>
                <c:pt idx="21">
                  <c:v>4.1079999999999998E-2</c:v>
                </c:pt>
                <c:pt idx="22">
                  <c:v>4.0419999999999998E-2</c:v>
                </c:pt>
                <c:pt idx="23">
                  <c:v>4.1610000000000001E-2</c:v>
                </c:pt>
                <c:pt idx="24">
                  <c:v>4.4549999999999999E-2</c:v>
                </c:pt>
                <c:pt idx="25">
                  <c:v>4.3950000000000003E-2</c:v>
                </c:pt>
                <c:pt idx="26">
                  <c:v>4.3830000000000001E-2</c:v>
                </c:pt>
                <c:pt idx="27">
                  <c:v>4.5969999999999997E-2</c:v>
                </c:pt>
                <c:pt idx="28">
                  <c:v>4.4240000000000002E-2</c:v>
                </c:pt>
                <c:pt idx="29">
                  <c:v>4.6030000000000001E-2</c:v>
                </c:pt>
                <c:pt idx="30">
                  <c:v>4.6789999999999998E-2</c:v>
                </c:pt>
                <c:pt idx="31">
                  <c:v>4.2860000000000002E-2</c:v>
                </c:pt>
                <c:pt idx="32">
                  <c:v>3.9849999999999997E-2</c:v>
                </c:pt>
                <c:pt idx="33">
                  <c:v>3.9120000000000002E-2</c:v>
                </c:pt>
                <c:pt idx="34">
                  <c:v>4.3679999999999997E-2</c:v>
                </c:pt>
                <c:pt idx="35">
                  <c:v>4.564E-2</c:v>
                </c:pt>
                <c:pt idx="36">
                  <c:v>4.4850000000000001E-2</c:v>
                </c:pt>
                <c:pt idx="37">
                  <c:v>4.9680000000000002E-2</c:v>
                </c:pt>
                <c:pt idx="38">
                  <c:v>5.5620000000000003E-2</c:v>
                </c:pt>
                <c:pt idx="39">
                  <c:v>5.4449999999999998E-2</c:v>
                </c:pt>
                <c:pt idx="40">
                  <c:v>5.774E-2</c:v>
                </c:pt>
                <c:pt idx="41">
                  <c:v>5.901E-2</c:v>
                </c:pt>
                <c:pt idx="42">
                  <c:v>5.8950000000000002E-2</c:v>
                </c:pt>
                <c:pt idx="43">
                  <c:v>5.1339999999999997E-2</c:v>
                </c:pt>
                <c:pt idx="44">
                  <c:v>5.2499999999999998E-2</c:v>
                </c:pt>
                <c:pt idx="45">
                  <c:v>5.824E-2</c:v>
                </c:pt>
                <c:pt idx="46">
                  <c:v>5.7549999999999997E-2</c:v>
                </c:pt>
                <c:pt idx="47">
                  <c:v>5.8650000000000001E-2</c:v>
                </c:pt>
                <c:pt idx="48">
                  <c:v>5.867E-2</c:v>
                </c:pt>
                <c:pt idx="49">
                  <c:v>6.1929999999999999E-2</c:v>
                </c:pt>
                <c:pt idx="50">
                  <c:v>6.7229999999999998E-2</c:v>
                </c:pt>
                <c:pt idx="51">
                  <c:v>7.0559999999999998E-2</c:v>
                </c:pt>
                <c:pt idx="52">
                  <c:v>7.4539999999999995E-2</c:v>
                </c:pt>
                <c:pt idx="53">
                  <c:v>7.5850000000000001E-2</c:v>
                </c:pt>
                <c:pt idx="54">
                  <c:v>0.08</c:v>
                </c:pt>
                <c:pt idx="55">
                  <c:v>8.6580000000000004E-2</c:v>
                </c:pt>
                <c:pt idx="56">
                  <c:v>8.9609999999999995E-2</c:v>
                </c:pt>
                <c:pt idx="57">
                  <c:v>0.10100000000000001</c:v>
                </c:pt>
                <c:pt idx="58">
                  <c:v>0.1052</c:v>
                </c:pt>
                <c:pt idx="59">
                  <c:v>0.1113</c:v>
                </c:pt>
                <c:pt idx="60">
                  <c:v>0.1222</c:v>
                </c:pt>
                <c:pt idx="61">
                  <c:v>0.13200000000000001</c:v>
                </c:pt>
                <c:pt idx="62">
                  <c:v>0.14510000000000001</c:v>
                </c:pt>
                <c:pt idx="63">
                  <c:v>0.15570000000000001</c:v>
                </c:pt>
                <c:pt idx="64">
                  <c:v>0.15260000000000001</c:v>
                </c:pt>
                <c:pt idx="65">
                  <c:v>0.1678</c:v>
                </c:pt>
                <c:pt idx="66">
                  <c:v>0.17369999999999999</c:v>
                </c:pt>
                <c:pt idx="67">
                  <c:v>0.1744</c:v>
                </c:pt>
                <c:pt idx="68">
                  <c:v>0.1893</c:v>
                </c:pt>
                <c:pt idx="69">
                  <c:v>0.1923</c:v>
                </c:pt>
                <c:pt idx="70">
                  <c:v>0.1966</c:v>
                </c:pt>
                <c:pt idx="71">
                  <c:v>0.20730000000000001</c:v>
                </c:pt>
                <c:pt idx="72">
                  <c:v>0.219</c:v>
                </c:pt>
                <c:pt idx="73">
                  <c:v>0.22570000000000001</c:v>
                </c:pt>
                <c:pt idx="74">
                  <c:v>0.2329</c:v>
                </c:pt>
                <c:pt idx="75">
                  <c:v>0.25319999999999998</c:v>
                </c:pt>
                <c:pt idx="76">
                  <c:v>0.26469999999999999</c:v>
                </c:pt>
                <c:pt idx="77">
                  <c:v>0.28010000000000002</c:v>
                </c:pt>
                <c:pt idx="78">
                  <c:v>0.28389999999999999</c:v>
                </c:pt>
                <c:pt idx="79">
                  <c:v>0.29780000000000001</c:v>
                </c:pt>
                <c:pt idx="80">
                  <c:v>0.31519999999999998</c:v>
                </c:pt>
                <c:pt idx="81">
                  <c:v>0.33910000000000001</c:v>
                </c:pt>
                <c:pt idx="82">
                  <c:v>0.34970000000000001</c:v>
                </c:pt>
                <c:pt idx="83">
                  <c:v>0.37880000000000003</c:v>
                </c:pt>
                <c:pt idx="84">
                  <c:v>0.38829999999999998</c:v>
                </c:pt>
                <c:pt idx="85">
                  <c:v>0.42659999999999998</c:v>
                </c:pt>
                <c:pt idx="86">
                  <c:v>0.45760000000000001</c:v>
                </c:pt>
                <c:pt idx="87">
                  <c:v>0.48909999999999998</c:v>
                </c:pt>
                <c:pt idx="88">
                  <c:v>0.52880000000000005</c:v>
                </c:pt>
                <c:pt idx="89">
                  <c:v>0.57969999999999999</c:v>
                </c:pt>
                <c:pt idx="90">
                  <c:v>0.61980000000000002</c:v>
                </c:pt>
                <c:pt idx="91">
                  <c:v>0.65990000000000004</c:v>
                </c:pt>
                <c:pt idx="92">
                  <c:v>0.70199999999999996</c:v>
                </c:pt>
                <c:pt idx="93">
                  <c:v>0.72599999999999998</c:v>
                </c:pt>
                <c:pt idx="94">
                  <c:v>0.76690000000000003</c:v>
                </c:pt>
                <c:pt idx="95">
                  <c:v>0.81410000000000005</c:v>
                </c:pt>
                <c:pt idx="96">
                  <c:v>0.88160000000000005</c:v>
                </c:pt>
                <c:pt idx="97">
                  <c:v>0.91790000000000005</c:v>
                </c:pt>
                <c:pt idx="98">
                  <c:v>0.93640000000000001</c:v>
                </c:pt>
                <c:pt idx="99">
                  <c:v>1.0009999999999999</c:v>
                </c:pt>
                <c:pt idx="100">
                  <c:v>1.036</c:v>
                </c:pt>
                <c:pt idx="101">
                  <c:v>1.044</c:v>
                </c:pt>
                <c:pt idx="102">
                  <c:v>1.056</c:v>
                </c:pt>
                <c:pt idx="103">
                  <c:v>1.1000000000000001</c:v>
                </c:pt>
                <c:pt idx="104">
                  <c:v>1.155</c:v>
                </c:pt>
                <c:pt idx="105">
                  <c:v>1.2210000000000001</c:v>
                </c:pt>
                <c:pt idx="106">
                  <c:v>1.3009999999999999</c:v>
                </c:pt>
                <c:pt idx="107">
                  <c:v>1.4059999999999999</c:v>
                </c:pt>
                <c:pt idx="108">
                  <c:v>1.5629999999999999</c:v>
                </c:pt>
                <c:pt idx="109">
                  <c:v>1.736</c:v>
                </c:pt>
                <c:pt idx="110">
                  <c:v>1.716</c:v>
                </c:pt>
                <c:pt idx="111">
                  <c:v>1.833</c:v>
                </c:pt>
                <c:pt idx="112">
                  <c:v>2</c:v>
                </c:pt>
                <c:pt idx="113">
                  <c:v>2.016</c:v>
                </c:pt>
                <c:pt idx="114">
                  <c:v>2.2250000000000001</c:v>
                </c:pt>
                <c:pt idx="115">
                  <c:v>2.294</c:v>
                </c:pt>
                <c:pt idx="116">
                  <c:v>2.3959999999999999</c:v>
                </c:pt>
                <c:pt idx="117">
                  <c:v>2.4950000000000001</c:v>
                </c:pt>
                <c:pt idx="118">
                  <c:v>2.621</c:v>
                </c:pt>
                <c:pt idx="119">
                  <c:v>2.7480000000000002</c:v>
                </c:pt>
                <c:pt idx="120">
                  <c:v>2.8780000000000001</c:v>
                </c:pt>
              </c:numCache>
            </c:numRef>
          </c:val>
          <c:smooth val="1"/>
          <c:extLst>
            <c:ext xmlns:c16="http://schemas.microsoft.com/office/drawing/2014/chart" uri="{C3380CC4-5D6E-409C-BE32-E72D297353CC}">
              <c16:uniqueId val="{00000003-8720-40DA-88B0-90769917EE66}"/>
            </c:ext>
          </c:extLst>
        </c:ser>
        <c:ser>
          <c:idx val="4"/>
          <c:order val="4"/>
          <c:tx>
            <c:v>Other Developed</c:v>
          </c:tx>
          <c:spPr>
            <a:ln w="38100" cap="rnd">
              <a:solidFill>
                <a:schemeClr val="accent5"/>
              </a:solidFill>
              <a:round/>
            </a:ln>
            <a:effectLst/>
          </c:spPr>
          <c:marker>
            <c:symbol val="none"/>
          </c:marker>
          <c:val>
            <c:numRef>
              <c:f>'CO2 FF Historical Graph'!$F$2:$F$122</c:f>
              <c:numCache>
                <c:formatCode>0.0000</c:formatCode>
                <c:ptCount val="121"/>
                <c:pt idx="0">
                  <c:v>3.329E-2</c:v>
                </c:pt>
                <c:pt idx="1">
                  <c:v>3.8089999999999999E-2</c:v>
                </c:pt>
                <c:pt idx="2">
                  <c:v>4.0149999999999998E-2</c:v>
                </c:pt>
                <c:pt idx="3">
                  <c:v>4.2410000000000003E-2</c:v>
                </c:pt>
                <c:pt idx="4">
                  <c:v>4.8149999999999998E-2</c:v>
                </c:pt>
                <c:pt idx="5">
                  <c:v>5.1049999999999998E-2</c:v>
                </c:pt>
                <c:pt idx="6">
                  <c:v>5.5690000000000003E-2</c:v>
                </c:pt>
                <c:pt idx="7">
                  <c:v>6.6640000000000005E-2</c:v>
                </c:pt>
                <c:pt idx="8">
                  <c:v>6.8409999999999999E-2</c:v>
                </c:pt>
                <c:pt idx="9">
                  <c:v>6.4299999999999996E-2</c:v>
                </c:pt>
                <c:pt idx="10">
                  <c:v>7.4060000000000001E-2</c:v>
                </c:pt>
                <c:pt idx="11">
                  <c:v>8.4229999999999999E-2</c:v>
                </c:pt>
                <c:pt idx="12">
                  <c:v>9.3039999999999998E-2</c:v>
                </c:pt>
                <c:pt idx="13">
                  <c:v>0.106</c:v>
                </c:pt>
                <c:pt idx="14">
                  <c:v>9.8070000000000004E-2</c:v>
                </c:pt>
                <c:pt idx="15">
                  <c:v>8.7959999999999997E-2</c:v>
                </c:pt>
                <c:pt idx="16">
                  <c:v>0.1009</c:v>
                </c:pt>
                <c:pt idx="17">
                  <c:v>0.1108</c:v>
                </c:pt>
                <c:pt idx="18">
                  <c:v>0.1171</c:v>
                </c:pt>
                <c:pt idx="19">
                  <c:v>0.1021</c:v>
                </c:pt>
                <c:pt idx="20">
                  <c:v>0.1138</c:v>
                </c:pt>
                <c:pt idx="21">
                  <c:v>0.10730000000000001</c:v>
                </c:pt>
                <c:pt idx="22">
                  <c:v>9.7229999999999997E-2</c:v>
                </c:pt>
                <c:pt idx="23">
                  <c:v>0.12180000000000001</c:v>
                </c:pt>
                <c:pt idx="24">
                  <c:v>0.1086</c:v>
                </c:pt>
                <c:pt idx="25">
                  <c:v>0.1077</c:v>
                </c:pt>
                <c:pt idx="26">
                  <c:v>0.11700000000000001</c:v>
                </c:pt>
                <c:pt idx="27">
                  <c:v>0.1255</c:v>
                </c:pt>
                <c:pt idx="28">
                  <c:v>0.125</c:v>
                </c:pt>
                <c:pt idx="29">
                  <c:v>0.1278</c:v>
                </c:pt>
                <c:pt idx="30">
                  <c:v>0.12139999999999999</c:v>
                </c:pt>
                <c:pt idx="31">
                  <c:v>9.98E-2</c:v>
                </c:pt>
                <c:pt idx="32">
                  <c:v>9.425E-2</c:v>
                </c:pt>
                <c:pt idx="33">
                  <c:v>9.4789999999999999E-2</c:v>
                </c:pt>
                <c:pt idx="34">
                  <c:v>0.10680000000000001</c:v>
                </c:pt>
                <c:pt idx="35">
                  <c:v>0.1084</c:v>
                </c:pt>
                <c:pt idx="36">
                  <c:v>0.1178</c:v>
                </c:pt>
                <c:pt idx="37">
                  <c:v>0.1273</c:v>
                </c:pt>
                <c:pt idx="38">
                  <c:v>0.11840000000000001</c:v>
                </c:pt>
                <c:pt idx="39">
                  <c:v>0.1323</c:v>
                </c:pt>
                <c:pt idx="40">
                  <c:v>0.1434</c:v>
                </c:pt>
                <c:pt idx="41">
                  <c:v>0.16059999999999999</c:v>
                </c:pt>
                <c:pt idx="42">
                  <c:v>0.17369999999999999</c:v>
                </c:pt>
                <c:pt idx="43">
                  <c:v>0.1792</c:v>
                </c:pt>
                <c:pt idx="44">
                  <c:v>0.18049999999999999</c:v>
                </c:pt>
                <c:pt idx="45">
                  <c:v>0.16919999999999999</c:v>
                </c:pt>
                <c:pt idx="46">
                  <c:v>0.18060000000000001</c:v>
                </c:pt>
                <c:pt idx="47">
                  <c:v>0.18920000000000001</c:v>
                </c:pt>
                <c:pt idx="48">
                  <c:v>0.20519999999999999</c:v>
                </c:pt>
                <c:pt idx="49">
                  <c:v>0.1918</c:v>
                </c:pt>
                <c:pt idx="50">
                  <c:v>0.33250000000000002</c:v>
                </c:pt>
                <c:pt idx="51">
                  <c:v>0.36830000000000002</c:v>
                </c:pt>
                <c:pt idx="52">
                  <c:v>0.37459999999999999</c:v>
                </c:pt>
                <c:pt idx="53">
                  <c:v>0.39050000000000001</c:v>
                </c:pt>
                <c:pt idx="54">
                  <c:v>0.39939999999999998</c:v>
                </c:pt>
                <c:pt idx="55">
                  <c:v>0.41339999999999999</c:v>
                </c:pt>
                <c:pt idx="56">
                  <c:v>0.45939999999999998</c:v>
                </c:pt>
                <c:pt idx="57">
                  <c:v>0.48520000000000002</c:v>
                </c:pt>
                <c:pt idx="58">
                  <c:v>0.47899999999999998</c:v>
                </c:pt>
                <c:pt idx="59">
                  <c:v>1.903</c:v>
                </c:pt>
                <c:pt idx="60">
                  <c:v>2.0230000000000001</c:v>
                </c:pt>
                <c:pt idx="61">
                  <c:v>2.1309999999999998</c:v>
                </c:pt>
                <c:pt idx="62">
                  <c:v>2.2370000000000001</c:v>
                </c:pt>
                <c:pt idx="63">
                  <c:v>2.4049999999999998</c:v>
                </c:pt>
                <c:pt idx="64">
                  <c:v>2.5920000000000001</c:v>
                </c:pt>
                <c:pt idx="65">
                  <c:v>2.7549999999999999</c:v>
                </c:pt>
                <c:pt idx="66">
                  <c:v>2.9140000000000001</c:v>
                </c:pt>
                <c:pt idx="67">
                  <c:v>3.11</c:v>
                </c:pt>
                <c:pt idx="68">
                  <c:v>3.2709999999999999</c:v>
                </c:pt>
                <c:pt idx="69">
                  <c:v>3.476</c:v>
                </c:pt>
                <c:pt idx="70">
                  <c:v>3.7650000000000001</c:v>
                </c:pt>
                <c:pt idx="71">
                  <c:v>3.9750000000000001</c:v>
                </c:pt>
                <c:pt idx="72">
                  <c:v>4.1980000000000004</c:v>
                </c:pt>
                <c:pt idx="73">
                  <c:v>4.43</c:v>
                </c:pt>
                <c:pt idx="74">
                  <c:v>4.5439999999999996</c:v>
                </c:pt>
                <c:pt idx="75">
                  <c:v>4.6639999999999997</c:v>
                </c:pt>
                <c:pt idx="76">
                  <c:v>4.8170000000000002</c:v>
                </c:pt>
                <c:pt idx="77">
                  <c:v>4.9770000000000003</c:v>
                </c:pt>
                <c:pt idx="78">
                  <c:v>5.0890000000000004</c:v>
                </c:pt>
                <c:pt idx="79">
                  <c:v>5.2220000000000004</c:v>
                </c:pt>
                <c:pt idx="80">
                  <c:v>5.3550000000000004</c:v>
                </c:pt>
                <c:pt idx="81">
                  <c:v>5.2779999999999996</c:v>
                </c:pt>
                <c:pt idx="82">
                  <c:v>5.2850000000000001</c:v>
                </c:pt>
                <c:pt idx="83">
                  <c:v>5.3170000000000002</c:v>
                </c:pt>
                <c:pt idx="84">
                  <c:v>5.4550000000000001</c:v>
                </c:pt>
                <c:pt idx="85">
                  <c:v>5.7240000000000002</c:v>
                </c:pt>
                <c:pt idx="86">
                  <c:v>5.7240000000000002</c:v>
                </c:pt>
                <c:pt idx="87">
                  <c:v>5.9269999999999996</c:v>
                </c:pt>
                <c:pt idx="88">
                  <c:v>6.1849999999999996</c:v>
                </c:pt>
                <c:pt idx="89">
                  <c:v>6.18</c:v>
                </c:pt>
                <c:pt idx="90">
                  <c:v>6.306</c:v>
                </c:pt>
                <c:pt idx="91">
                  <c:v>6.0579999999999998</c:v>
                </c:pt>
                <c:pt idx="92">
                  <c:v>5.6040000000000001</c:v>
                </c:pt>
                <c:pt idx="93">
                  <c:v>5.3840000000000003</c:v>
                </c:pt>
                <c:pt idx="94">
                  <c:v>5.0960000000000001</c:v>
                </c:pt>
                <c:pt idx="95">
                  <c:v>5.0739999999999998</c:v>
                </c:pt>
                <c:pt idx="96">
                  <c:v>5.0629999999999997</c:v>
                </c:pt>
                <c:pt idx="97">
                  <c:v>4.9969999999999999</c:v>
                </c:pt>
                <c:pt idx="98">
                  <c:v>4.8949999999999996</c:v>
                </c:pt>
                <c:pt idx="99">
                  <c:v>4.9470000000000001</c:v>
                </c:pt>
                <c:pt idx="100">
                  <c:v>5.0519999999999996</c:v>
                </c:pt>
                <c:pt idx="101">
                  <c:v>5.0990000000000002</c:v>
                </c:pt>
                <c:pt idx="102">
                  <c:v>5.17</c:v>
                </c:pt>
                <c:pt idx="103">
                  <c:v>5.2809999999999997</c:v>
                </c:pt>
                <c:pt idx="104">
                  <c:v>5.3380000000000001</c:v>
                </c:pt>
                <c:pt idx="105">
                  <c:v>5.367</c:v>
                </c:pt>
                <c:pt idx="106">
                  <c:v>5.4649999999999999</c:v>
                </c:pt>
                <c:pt idx="107">
                  <c:v>5.569</c:v>
                </c:pt>
                <c:pt idx="108">
                  <c:v>5.532</c:v>
                </c:pt>
                <c:pt idx="109">
                  <c:v>5.218</c:v>
                </c:pt>
                <c:pt idx="110">
                  <c:v>5.4889999999999999</c:v>
                </c:pt>
                <c:pt idx="111">
                  <c:v>5.6509999999999998</c:v>
                </c:pt>
                <c:pt idx="112">
                  <c:v>5.71</c:v>
                </c:pt>
                <c:pt idx="113">
                  <c:v>5.6609999999999996</c:v>
                </c:pt>
                <c:pt idx="114">
                  <c:v>5.6059999999999999</c:v>
                </c:pt>
                <c:pt idx="115">
                  <c:v>5.5759999999999996</c:v>
                </c:pt>
                <c:pt idx="116">
                  <c:v>5.5810000000000004</c:v>
                </c:pt>
                <c:pt idx="117">
                  <c:v>5.657</c:v>
                </c:pt>
                <c:pt idx="118">
                  <c:v>5.7539999999999996</c:v>
                </c:pt>
                <c:pt idx="119">
                  <c:v>5.8520000000000003</c:v>
                </c:pt>
                <c:pt idx="120">
                  <c:v>5.9509999999999996</c:v>
                </c:pt>
              </c:numCache>
            </c:numRef>
          </c:val>
          <c:smooth val="1"/>
          <c:extLst>
            <c:ext xmlns:c16="http://schemas.microsoft.com/office/drawing/2014/chart" uri="{C3380CC4-5D6E-409C-BE32-E72D297353CC}">
              <c16:uniqueId val="{00000004-8720-40DA-88B0-90769917EE66}"/>
            </c:ext>
          </c:extLst>
        </c:ser>
        <c:ser>
          <c:idx val="5"/>
          <c:order val="5"/>
          <c:tx>
            <c:v>Other Developing</c:v>
          </c:tx>
          <c:spPr>
            <a:ln w="38100" cap="rnd">
              <a:solidFill>
                <a:schemeClr val="accent6"/>
              </a:solidFill>
              <a:round/>
            </a:ln>
            <a:effectLst/>
          </c:spPr>
          <c:marker>
            <c:symbol val="none"/>
          </c:marker>
          <c:val>
            <c:numRef>
              <c:f>'CO2 FF Historical Graph'!$G$2:$G$122</c:f>
              <c:numCache>
                <c:formatCode>0.0000</c:formatCode>
                <c:ptCount val="121"/>
                <c:pt idx="0">
                  <c:v>9.3769999999999999E-3</c:v>
                </c:pt>
                <c:pt idx="1">
                  <c:v>1.5509999999999999E-2</c:v>
                </c:pt>
                <c:pt idx="2">
                  <c:v>1.789E-2</c:v>
                </c:pt>
                <c:pt idx="3">
                  <c:v>2.213E-2</c:v>
                </c:pt>
                <c:pt idx="4">
                  <c:v>2.5069999999999999E-2</c:v>
                </c:pt>
                <c:pt idx="5">
                  <c:v>2.792E-2</c:v>
                </c:pt>
                <c:pt idx="6">
                  <c:v>3.3140000000000003E-2</c:v>
                </c:pt>
                <c:pt idx="7">
                  <c:v>3.6299999999999999E-2</c:v>
                </c:pt>
                <c:pt idx="8">
                  <c:v>4.0660000000000002E-2</c:v>
                </c:pt>
                <c:pt idx="9">
                  <c:v>4.2049999999999997E-2</c:v>
                </c:pt>
                <c:pt idx="10">
                  <c:v>4.8910000000000002E-2</c:v>
                </c:pt>
                <c:pt idx="11">
                  <c:v>5.543E-2</c:v>
                </c:pt>
                <c:pt idx="12">
                  <c:v>5.6550000000000003E-2</c:v>
                </c:pt>
                <c:pt idx="13">
                  <c:v>6.2899999999999998E-2</c:v>
                </c:pt>
                <c:pt idx="14">
                  <c:v>5.7489999999999999E-2</c:v>
                </c:pt>
                <c:pt idx="15">
                  <c:v>5.9240000000000001E-2</c:v>
                </c:pt>
                <c:pt idx="16">
                  <c:v>6.5060000000000007E-2</c:v>
                </c:pt>
                <c:pt idx="17">
                  <c:v>7.4010000000000006E-2</c:v>
                </c:pt>
                <c:pt idx="18">
                  <c:v>7.8649999999999998E-2</c:v>
                </c:pt>
                <c:pt idx="19">
                  <c:v>9.3469999999999998E-2</c:v>
                </c:pt>
                <c:pt idx="20">
                  <c:v>0.1348</c:v>
                </c:pt>
                <c:pt idx="21">
                  <c:v>0.1487</c:v>
                </c:pt>
                <c:pt idx="22">
                  <c:v>0.14330000000000001</c:v>
                </c:pt>
                <c:pt idx="23">
                  <c:v>0.13980000000000001</c:v>
                </c:pt>
                <c:pt idx="24">
                  <c:v>0.14480000000000001</c:v>
                </c:pt>
                <c:pt idx="25">
                  <c:v>0.13919999999999999</c:v>
                </c:pt>
                <c:pt idx="26">
                  <c:v>0.13070000000000001</c:v>
                </c:pt>
                <c:pt idx="27">
                  <c:v>0.1229</c:v>
                </c:pt>
                <c:pt idx="28">
                  <c:v>0.1211</c:v>
                </c:pt>
                <c:pt idx="29">
                  <c:v>0.12770000000000001</c:v>
                </c:pt>
                <c:pt idx="30">
                  <c:v>0.11849999999999999</c:v>
                </c:pt>
                <c:pt idx="31">
                  <c:v>0.10440000000000001</c:v>
                </c:pt>
                <c:pt idx="32">
                  <c:v>0.10440000000000001</c:v>
                </c:pt>
                <c:pt idx="33">
                  <c:v>0.1138</c:v>
                </c:pt>
                <c:pt idx="34">
                  <c:v>0.13009999999999999</c:v>
                </c:pt>
                <c:pt idx="35">
                  <c:v>0.14510000000000001</c:v>
                </c:pt>
                <c:pt idx="36">
                  <c:v>0.15260000000000001</c:v>
                </c:pt>
                <c:pt idx="37">
                  <c:v>0.17499999999999999</c:v>
                </c:pt>
                <c:pt idx="38">
                  <c:v>0.17630000000000001</c:v>
                </c:pt>
                <c:pt idx="39">
                  <c:v>0.19159999999999999</c:v>
                </c:pt>
                <c:pt idx="40">
                  <c:v>0.19600000000000001</c:v>
                </c:pt>
                <c:pt idx="41">
                  <c:v>0.19320000000000001</c:v>
                </c:pt>
                <c:pt idx="42">
                  <c:v>0.17369999999999999</c:v>
                </c:pt>
                <c:pt idx="43">
                  <c:v>0.18809999999999999</c:v>
                </c:pt>
                <c:pt idx="44">
                  <c:v>0.1923</c:v>
                </c:pt>
                <c:pt idx="45">
                  <c:v>0.19520000000000001</c:v>
                </c:pt>
                <c:pt idx="46">
                  <c:v>0.28039999999999998</c:v>
                </c:pt>
                <c:pt idx="47">
                  <c:v>0.24990000000000001</c:v>
                </c:pt>
                <c:pt idx="48">
                  <c:v>0.2354</c:v>
                </c:pt>
                <c:pt idx="49">
                  <c:v>0.25109999999999999</c:v>
                </c:pt>
                <c:pt idx="50">
                  <c:v>0.30840000000000001</c:v>
                </c:pt>
                <c:pt idx="51">
                  <c:v>0.33639999999999998</c:v>
                </c:pt>
                <c:pt idx="52">
                  <c:v>0.36099999999999999</c:v>
                </c:pt>
                <c:pt idx="53">
                  <c:v>0.37469999999999998</c:v>
                </c:pt>
                <c:pt idx="54">
                  <c:v>0.39889999999999998</c:v>
                </c:pt>
                <c:pt idx="55">
                  <c:v>0.44819999999999999</c:v>
                </c:pt>
                <c:pt idx="56">
                  <c:v>0.47760000000000002</c:v>
                </c:pt>
                <c:pt idx="57">
                  <c:v>0.53069999999999995</c:v>
                </c:pt>
                <c:pt idx="58">
                  <c:v>0.53900000000000003</c:v>
                </c:pt>
                <c:pt idx="59">
                  <c:v>0.65300000000000002</c:v>
                </c:pt>
                <c:pt idx="60">
                  <c:v>0.70220000000000005</c:v>
                </c:pt>
                <c:pt idx="61">
                  <c:v>0.73719999999999997</c:v>
                </c:pt>
                <c:pt idx="62">
                  <c:v>0.79039999999999999</c:v>
                </c:pt>
                <c:pt idx="63">
                  <c:v>0.82650000000000001</c:v>
                </c:pt>
                <c:pt idx="64">
                  <c:v>0.91369999999999996</c:v>
                </c:pt>
                <c:pt idx="65">
                  <c:v>0.99490000000000001</c:v>
                </c:pt>
                <c:pt idx="66">
                  <c:v>1.0660000000000001</c:v>
                </c:pt>
                <c:pt idx="67">
                  <c:v>1.153</c:v>
                </c:pt>
                <c:pt idx="68">
                  <c:v>1.266</c:v>
                </c:pt>
                <c:pt idx="69">
                  <c:v>1.3740000000000001</c:v>
                </c:pt>
                <c:pt idx="70">
                  <c:v>1.518</c:v>
                </c:pt>
                <c:pt idx="71">
                  <c:v>1.671</c:v>
                </c:pt>
                <c:pt idx="72">
                  <c:v>1.752</c:v>
                </c:pt>
                <c:pt idx="73">
                  <c:v>1.927</c:v>
                </c:pt>
                <c:pt idx="74">
                  <c:v>1.982</c:v>
                </c:pt>
                <c:pt idx="75">
                  <c:v>1.97</c:v>
                </c:pt>
                <c:pt idx="76">
                  <c:v>2.1459999999999999</c:v>
                </c:pt>
                <c:pt idx="77">
                  <c:v>2.2610000000000001</c:v>
                </c:pt>
                <c:pt idx="78">
                  <c:v>2.3769999999999998</c:v>
                </c:pt>
                <c:pt idx="79">
                  <c:v>2.516</c:v>
                </c:pt>
                <c:pt idx="80">
                  <c:v>2.5920000000000001</c:v>
                </c:pt>
                <c:pt idx="81">
                  <c:v>2.58</c:v>
                </c:pt>
                <c:pt idx="82">
                  <c:v>2.6440000000000001</c:v>
                </c:pt>
                <c:pt idx="83">
                  <c:v>2.7010000000000001</c:v>
                </c:pt>
                <c:pt idx="84">
                  <c:v>2.802</c:v>
                </c:pt>
                <c:pt idx="85">
                  <c:v>2.927</c:v>
                </c:pt>
                <c:pt idx="86">
                  <c:v>3.0739999999999998</c:v>
                </c:pt>
                <c:pt idx="87">
                  <c:v>3.2109999999999999</c:v>
                </c:pt>
                <c:pt idx="88">
                  <c:v>3.3929999999999998</c:v>
                </c:pt>
                <c:pt idx="89">
                  <c:v>3.5150000000000001</c:v>
                </c:pt>
                <c:pt idx="90">
                  <c:v>3.42</c:v>
                </c:pt>
                <c:pt idx="91">
                  <c:v>3.581</c:v>
                </c:pt>
                <c:pt idx="92">
                  <c:v>3.718</c:v>
                </c:pt>
                <c:pt idx="93">
                  <c:v>3.948</c:v>
                </c:pt>
                <c:pt idx="94">
                  <c:v>4.0990000000000002</c:v>
                </c:pt>
                <c:pt idx="95">
                  <c:v>4.2039999999999997</c:v>
                </c:pt>
                <c:pt idx="96">
                  <c:v>4.4009999999999998</c:v>
                </c:pt>
                <c:pt idx="97">
                  <c:v>4.5410000000000004</c:v>
                </c:pt>
                <c:pt idx="98">
                  <c:v>4.6420000000000003</c:v>
                </c:pt>
                <c:pt idx="99">
                  <c:v>4.8230000000000004</c:v>
                </c:pt>
                <c:pt idx="100">
                  <c:v>5.0730000000000004</c:v>
                </c:pt>
                <c:pt idx="101">
                  <c:v>5.1959999999999997</c:v>
                </c:pt>
                <c:pt idx="102">
                  <c:v>5.2850000000000001</c:v>
                </c:pt>
                <c:pt idx="103">
                  <c:v>5.5720000000000001</c:v>
                </c:pt>
                <c:pt idx="104">
                  <c:v>5.8949999999999996</c:v>
                </c:pt>
                <c:pt idx="105">
                  <c:v>6.0919999999999996</c:v>
                </c:pt>
                <c:pt idx="106">
                  <c:v>6.3319999999999999</c:v>
                </c:pt>
                <c:pt idx="107">
                  <c:v>6.4960000000000004</c:v>
                </c:pt>
                <c:pt idx="108">
                  <c:v>6.8810000000000002</c:v>
                </c:pt>
                <c:pt idx="109">
                  <c:v>6.9829999999999997</c:v>
                </c:pt>
                <c:pt idx="110">
                  <c:v>7.2590000000000003</c:v>
                </c:pt>
                <c:pt idx="111">
                  <c:v>7.5430000000000001</c:v>
                </c:pt>
                <c:pt idx="112">
                  <c:v>7.8460000000000001</c:v>
                </c:pt>
                <c:pt idx="113">
                  <c:v>7.7889999999999997</c:v>
                </c:pt>
                <c:pt idx="114">
                  <c:v>8.0429999999999993</c:v>
                </c:pt>
                <c:pt idx="115">
                  <c:v>8.1829999999999998</c:v>
                </c:pt>
                <c:pt idx="116">
                  <c:v>8.3379999999999992</c:v>
                </c:pt>
                <c:pt idx="117">
                  <c:v>8.5980000000000008</c:v>
                </c:pt>
                <c:pt idx="118">
                  <c:v>8.8089999999999993</c:v>
                </c:pt>
                <c:pt idx="119">
                  <c:v>9.0250000000000004</c:v>
                </c:pt>
                <c:pt idx="120">
                  <c:v>9.2449999999999992</c:v>
                </c:pt>
              </c:numCache>
            </c:numRef>
          </c:val>
          <c:smooth val="1"/>
          <c:extLst>
            <c:ext xmlns:c16="http://schemas.microsoft.com/office/drawing/2014/chart" uri="{C3380CC4-5D6E-409C-BE32-E72D297353CC}">
              <c16:uniqueId val="{00000005-8720-40DA-88B0-90769917EE66}"/>
            </c:ext>
          </c:extLst>
        </c:ser>
        <c:dLbls>
          <c:showLegendKey val="0"/>
          <c:showVal val="0"/>
          <c:showCatName val="0"/>
          <c:showSerName val="0"/>
          <c:showPercent val="0"/>
          <c:showBubbleSize val="0"/>
        </c:dLbls>
        <c:smooth val="0"/>
        <c:axId val="-1685526208"/>
        <c:axId val="-1685531648"/>
      </c:lineChart>
      <c:catAx>
        <c:axId val="-168552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685531648"/>
        <c:crosses val="autoZero"/>
        <c:auto val="1"/>
        <c:lblAlgn val="ctr"/>
        <c:lblOffset val="100"/>
        <c:tickLblSkip val="20"/>
        <c:noMultiLvlLbl val="0"/>
      </c:catAx>
      <c:valAx>
        <c:axId val="-1685531648"/>
        <c:scaling>
          <c:orientation val="minMax"/>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t-EE" sz="1200">
                    <a:latin typeface="Century Gothic" panose="020B0502020202020204" pitchFamily="34" charset="0"/>
                  </a:rPr>
                  <a:t>Miljardit tonni</a:t>
                </a:r>
                <a:r>
                  <a:rPr lang="en-US" sz="1200">
                    <a:latin typeface="Century Gothic" panose="020B0502020202020204" pitchFamily="34" charset="0"/>
                  </a:rPr>
                  <a:t> CO2</a:t>
                </a:r>
                <a:r>
                  <a:rPr lang="et-EE" sz="1200" baseline="0">
                    <a:latin typeface="Century Gothic" panose="020B0502020202020204" pitchFamily="34" charset="0"/>
                  </a:rPr>
                  <a:t> aastas</a:t>
                </a:r>
                <a:r>
                  <a:rPr lang="en-US" sz="1200">
                    <a:latin typeface="Century Gothic" panose="020B0502020202020204" pitchFamily="34" charset="0"/>
                  </a:rPr>
                  <a:t>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685526208"/>
        <c:crosses val="autoZero"/>
        <c:crossBetween val="between"/>
      </c:valAx>
      <c:spPr>
        <a:noFill/>
        <a:ln>
          <a:noFill/>
        </a:ln>
        <a:effectLst/>
      </c:spPr>
    </c:plotArea>
    <c:legend>
      <c:legendPos val="t"/>
      <c:layout>
        <c:manualLayout>
          <c:xMode val="edge"/>
          <c:yMode val="edge"/>
          <c:x val="8.8858999182479234E-2"/>
          <c:y val="0.12194496306518389"/>
          <c:w val="0.87208880139982503"/>
          <c:h val="5.19517189129282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0" i="0" u="none" strike="noStrike" kern="1200" spc="0" baseline="0">
                <a:solidFill>
                  <a:schemeClr val="accent5">
                    <a:lumMod val="75000"/>
                  </a:schemeClr>
                </a:solidFill>
                <a:latin typeface="Century Gothic" panose="020B0502020202020204" pitchFamily="34" charset="0"/>
                <a:ea typeface="+mn-ea"/>
                <a:cs typeface="+mn-cs"/>
              </a:defRPr>
            </a:pPr>
            <a:r>
              <a:rPr lang="et-EE" sz="1000">
                <a:solidFill>
                  <a:schemeClr val="accent5">
                    <a:lumMod val="75000"/>
                  </a:schemeClr>
                </a:solidFill>
              </a:rPr>
              <a:t>SKT</a:t>
            </a:r>
            <a:r>
              <a:rPr lang="et-EE" sz="1000" baseline="0">
                <a:solidFill>
                  <a:schemeClr val="accent5">
                    <a:lumMod val="75000"/>
                  </a:schemeClr>
                </a:solidFill>
              </a:rPr>
              <a:t> inimese kohta</a:t>
            </a:r>
            <a:r>
              <a:rPr lang="en-US" sz="1000">
                <a:solidFill>
                  <a:schemeClr val="accent5">
                    <a:lumMod val="75000"/>
                  </a:schemeClr>
                </a:solidFill>
              </a:rPr>
              <a:t> (2016)</a:t>
            </a:r>
          </a:p>
        </c:rich>
      </c:tx>
      <c:layout>
        <c:manualLayout>
          <c:xMode val="edge"/>
          <c:yMode val="edge"/>
          <c:x val="0.21841090536341701"/>
          <c:y val="3.5300050428643467E-2"/>
        </c:manualLayout>
      </c:layout>
      <c:overlay val="1"/>
      <c:spPr>
        <a:noFill/>
        <a:ln>
          <a:noFill/>
        </a:ln>
        <a:effectLst/>
      </c:spPr>
      <c:txPr>
        <a:bodyPr rot="0" spcFirstLastPara="1" vertOverflow="ellipsis" vert="horz" wrap="square" anchor="ctr" anchorCtr="1"/>
        <a:lstStyle/>
        <a:p>
          <a:pPr>
            <a:defRPr sz="840" b="0" i="0" u="none" strike="noStrike" kern="1200" spc="0" baseline="0">
              <a:solidFill>
                <a:schemeClr val="accent5">
                  <a:lumMod val="75000"/>
                </a:schemeClr>
              </a:solidFill>
              <a:latin typeface="Century Gothic" panose="020B0502020202020204" pitchFamily="34" charset="0"/>
              <a:ea typeface="+mn-ea"/>
              <a:cs typeface="+mn-cs"/>
            </a:defRPr>
          </a:pPr>
          <a:endParaRPr lang="en-US"/>
        </a:p>
      </c:txPr>
    </c:title>
    <c:autoTitleDeleted val="0"/>
    <c:plotArea>
      <c:layout>
        <c:manualLayout>
          <c:layoutTarget val="inner"/>
          <c:xMode val="edge"/>
          <c:yMode val="edge"/>
          <c:x val="9.3754549563479783E-2"/>
          <c:y val="0.16165616350004028"/>
          <c:w val="0.87243774870269375"/>
          <c:h val="0.55162552739781245"/>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5F95CB"/>
              </a:solidFill>
              <a:ln>
                <a:noFill/>
              </a:ln>
              <a:effectLst/>
            </c:spPr>
            <c:extLst>
              <c:ext xmlns:c16="http://schemas.microsoft.com/office/drawing/2014/chart" uri="{C3380CC4-5D6E-409C-BE32-E72D297353CC}">
                <c16:uniqueId val="{00000001-35E4-49F6-B45D-60DEC6D93A55}"/>
              </c:ext>
            </c:extLst>
          </c:dPt>
          <c:dPt>
            <c:idx val="1"/>
            <c:invertIfNegative val="0"/>
            <c:bubble3D val="0"/>
            <c:spPr>
              <a:solidFill>
                <a:srgbClr val="CE6760"/>
              </a:solidFill>
              <a:ln>
                <a:noFill/>
              </a:ln>
              <a:effectLst/>
            </c:spPr>
            <c:extLst>
              <c:ext xmlns:c16="http://schemas.microsoft.com/office/drawing/2014/chart" uri="{C3380CC4-5D6E-409C-BE32-E72D297353CC}">
                <c16:uniqueId val="{00000003-35E4-49F6-B45D-60DEC6D93A55}"/>
              </c:ext>
            </c:extLst>
          </c:dPt>
          <c:dPt>
            <c:idx val="2"/>
            <c:invertIfNegative val="0"/>
            <c:bubble3D val="0"/>
            <c:spPr>
              <a:solidFill>
                <a:srgbClr val="AAC66C"/>
              </a:solidFill>
              <a:ln>
                <a:noFill/>
              </a:ln>
              <a:effectLst/>
            </c:spPr>
            <c:extLst>
              <c:ext xmlns:c16="http://schemas.microsoft.com/office/drawing/2014/chart" uri="{C3380CC4-5D6E-409C-BE32-E72D297353CC}">
                <c16:uniqueId val="{00000005-35E4-49F6-B45D-60DEC6D93A55}"/>
              </c:ext>
            </c:extLst>
          </c:dPt>
          <c:dPt>
            <c:idx val="3"/>
            <c:invertIfNegative val="0"/>
            <c:bubble3D val="0"/>
            <c:spPr>
              <a:solidFill>
                <a:srgbClr val="937AB3"/>
              </a:solidFill>
              <a:ln>
                <a:noFill/>
              </a:ln>
              <a:effectLst/>
            </c:spPr>
            <c:extLst>
              <c:ext xmlns:c16="http://schemas.microsoft.com/office/drawing/2014/chart" uri="{C3380CC4-5D6E-409C-BE32-E72D297353CC}">
                <c16:uniqueId val="{00000007-35E4-49F6-B45D-60DEC6D93A55}"/>
              </c:ext>
            </c:extLst>
          </c:dPt>
          <c:dPt>
            <c:idx val="4"/>
            <c:invertIfNegative val="0"/>
            <c:bubble3D val="0"/>
            <c:spPr>
              <a:solidFill>
                <a:srgbClr val="57BBD2"/>
              </a:solidFill>
              <a:ln>
                <a:noFill/>
              </a:ln>
              <a:effectLst/>
            </c:spPr>
            <c:extLst>
              <c:ext xmlns:c16="http://schemas.microsoft.com/office/drawing/2014/chart" uri="{C3380CC4-5D6E-409C-BE32-E72D297353CC}">
                <c16:uniqueId val="{00000009-35E4-49F6-B45D-60DEC6D93A55}"/>
              </c:ext>
            </c:extLst>
          </c:dPt>
          <c:dPt>
            <c:idx val="5"/>
            <c:invertIfNegative val="0"/>
            <c:bubble3D val="0"/>
            <c:spPr>
              <a:solidFill>
                <a:srgbClr val="F9A858"/>
              </a:solidFill>
              <a:ln>
                <a:noFill/>
              </a:ln>
              <a:effectLst/>
            </c:spPr>
            <c:extLst>
              <c:ext xmlns:c16="http://schemas.microsoft.com/office/drawing/2014/chart" uri="{C3380CC4-5D6E-409C-BE32-E72D297353CC}">
                <c16:uniqueId val="{0000000B-35E4-49F6-B45D-60DEC6D93A55}"/>
              </c:ext>
            </c:extLst>
          </c:dPt>
          <c:dLbls>
            <c:dLbl>
              <c:idx val="0"/>
              <c:layout>
                <c:manualLayout>
                  <c:x val="0"/>
                  <c:y val="-6.846079334328452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5E4-49F6-B45D-60DEC6D93A55}"/>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Century Gothic" panose="020B0502020202020204" pitchFamily="34"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Bindu!$AA$16:$AF$16</c:f>
              <c:strCache>
                <c:ptCount val="6"/>
                <c:pt idx="0">
                  <c:v>US</c:v>
                </c:pt>
                <c:pt idx="1">
                  <c:v>EU</c:v>
                </c:pt>
                <c:pt idx="2">
                  <c:v>China</c:v>
                </c:pt>
                <c:pt idx="3">
                  <c:v>India</c:v>
                </c:pt>
                <c:pt idx="4">
                  <c:v>Other Developed</c:v>
                </c:pt>
                <c:pt idx="5">
                  <c:v>Other Developing</c:v>
                </c:pt>
              </c:strCache>
            </c:strRef>
          </c:cat>
          <c:val>
            <c:numRef>
              <c:f>Bindu!$AA$18:$AF$18</c:f>
              <c:numCache>
                <c:formatCode>_-"$"* #,##0_-;\-"$"* #,##0_-;_-"$"* "-"??_-;_-@_-</c:formatCode>
                <c:ptCount val="6"/>
                <c:pt idx="0">
                  <c:v>53726.708074534159</c:v>
                </c:pt>
                <c:pt idx="1">
                  <c:v>37403.100775193801</c:v>
                </c:pt>
                <c:pt idx="2">
                  <c:v>14214.285714285714</c:v>
                </c:pt>
                <c:pt idx="3">
                  <c:v>6113.6363636363631</c:v>
                </c:pt>
                <c:pt idx="4">
                  <c:v>26798.561151079135</c:v>
                </c:pt>
                <c:pt idx="5">
                  <c:v>11897.590361445784</c:v>
                </c:pt>
              </c:numCache>
            </c:numRef>
          </c:val>
          <c:extLst>
            <c:ext xmlns:c16="http://schemas.microsoft.com/office/drawing/2014/chart" uri="{C3380CC4-5D6E-409C-BE32-E72D297353CC}">
              <c16:uniqueId val="{0000000C-35E4-49F6-B45D-60DEC6D93A55}"/>
            </c:ext>
          </c:extLst>
        </c:ser>
        <c:dLbls>
          <c:dLblPos val="outEnd"/>
          <c:showLegendKey val="0"/>
          <c:showVal val="1"/>
          <c:showCatName val="0"/>
          <c:showSerName val="0"/>
          <c:showPercent val="0"/>
          <c:showBubbleSize val="0"/>
        </c:dLbls>
        <c:gapWidth val="20"/>
        <c:overlap val="-42"/>
        <c:axId val="-1685528928"/>
        <c:axId val="-1685538720"/>
      </c:barChart>
      <c:catAx>
        <c:axId val="-1685528928"/>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65000"/>
                    <a:lumOff val="35000"/>
                  </a:schemeClr>
                </a:solidFill>
                <a:latin typeface="Century Gothic" panose="020B0502020202020204" pitchFamily="34" charset="0"/>
                <a:ea typeface="+mn-ea"/>
                <a:cs typeface="+mn-cs"/>
              </a:defRPr>
            </a:pPr>
            <a:endParaRPr lang="en-US"/>
          </a:p>
        </c:txPr>
        <c:crossAx val="-1685538720"/>
        <c:crosses val="autoZero"/>
        <c:auto val="1"/>
        <c:lblAlgn val="ctr"/>
        <c:lblOffset val="100"/>
        <c:noMultiLvlLbl val="0"/>
      </c:catAx>
      <c:valAx>
        <c:axId val="-1685538720"/>
        <c:scaling>
          <c:orientation val="minMax"/>
          <c:min val="0"/>
        </c:scaling>
        <c:delete val="1"/>
        <c:axPos val="l"/>
        <c:numFmt formatCode="_-&quot;$&quot;* #,##0_-;\-&quot;$&quot;* #,##0_-;_-&quot;$&quot;* &quot;-&quot;??_-;_-@_-" sourceLinked="1"/>
        <c:majorTickMark val="out"/>
        <c:minorTickMark val="none"/>
        <c:tickLblPos val="nextTo"/>
        <c:crossAx val="-1685528928"/>
        <c:crosses val="autoZero"/>
        <c:crossBetween val="between"/>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sz="700">
          <a:latin typeface="Century Gothic" panose="020B0502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rot="0"/>
          <a:lstStyle/>
          <a:p>
            <a:pPr>
              <a:defRPr sz="1000"/>
            </a:pPr>
            <a:r>
              <a:rPr lang="en-US" sz="1000" b="0">
                <a:solidFill>
                  <a:schemeClr val="accent5">
                    <a:lumMod val="75000"/>
                  </a:schemeClr>
                </a:solidFill>
                <a:effectLst/>
                <a:latin typeface="Century Gothic" panose="020B0502020202020204" pitchFamily="34" charset="0"/>
              </a:rPr>
              <a:t>Populat</a:t>
            </a:r>
            <a:r>
              <a:rPr lang="et-EE" sz="1000" b="0">
                <a:solidFill>
                  <a:schemeClr val="accent5">
                    <a:lumMod val="75000"/>
                  </a:schemeClr>
                </a:solidFill>
                <a:effectLst/>
                <a:latin typeface="Century Gothic" panose="020B0502020202020204" pitchFamily="34" charset="0"/>
              </a:rPr>
              <a:t>s</a:t>
            </a:r>
            <a:r>
              <a:rPr lang="en-US" sz="1000" b="0">
                <a:solidFill>
                  <a:schemeClr val="accent5">
                    <a:lumMod val="75000"/>
                  </a:schemeClr>
                </a:solidFill>
                <a:effectLst/>
                <a:latin typeface="Century Gothic" panose="020B0502020202020204" pitchFamily="34" charset="0"/>
              </a:rPr>
              <a:t>io</a:t>
            </a:r>
            <a:r>
              <a:rPr lang="et-EE" sz="1000" b="0">
                <a:solidFill>
                  <a:schemeClr val="accent5">
                    <a:lumMod val="75000"/>
                  </a:schemeClr>
                </a:solidFill>
                <a:effectLst/>
                <a:latin typeface="Century Gothic" panose="020B0502020202020204" pitchFamily="34" charset="0"/>
              </a:rPr>
              <a:t>o</a:t>
            </a:r>
            <a:r>
              <a:rPr lang="en-US" sz="1000" b="0">
                <a:solidFill>
                  <a:schemeClr val="accent5">
                    <a:lumMod val="75000"/>
                  </a:schemeClr>
                </a:solidFill>
                <a:effectLst/>
                <a:latin typeface="Century Gothic" panose="020B0502020202020204" pitchFamily="34" charset="0"/>
              </a:rPr>
              <a:t>n, </a:t>
            </a:r>
            <a:r>
              <a:rPr lang="et-EE" sz="1000" b="0">
                <a:solidFill>
                  <a:schemeClr val="accent5">
                    <a:lumMod val="75000"/>
                  </a:schemeClr>
                </a:solidFill>
                <a:effectLst/>
                <a:latin typeface="Century Gothic" panose="020B0502020202020204" pitchFamily="34" charset="0"/>
              </a:rPr>
              <a:t>rikkus</a:t>
            </a:r>
            <a:r>
              <a:rPr lang="en-US" sz="1000" b="0">
                <a:solidFill>
                  <a:schemeClr val="accent5">
                    <a:lumMod val="75000"/>
                  </a:schemeClr>
                </a:solidFill>
                <a:effectLst/>
                <a:latin typeface="Century Gothic" panose="020B0502020202020204" pitchFamily="34" charset="0"/>
              </a:rPr>
              <a:t> </a:t>
            </a:r>
            <a:r>
              <a:rPr lang="et-EE" sz="1000" b="0">
                <a:solidFill>
                  <a:schemeClr val="accent5">
                    <a:lumMod val="75000"/>
                  </a:schemeClr>
                </a:solidFill>
                <a:effectLst/>
                <a:latin typeface="Century Gothic" panose="020B0502020202020204" pitchFamily="34" charset="0"/>
              </a:rPr>
              <a:t>ja</a:t>
            </a:r>
            <a:r>
              <a:rPr lang="et-EE" sz="1000" b="0" baseline="0">
                <a:solidFill>
                  <a:schemeClr val="accent5">
                    <a:lumMod val="75000"/>
                  </a:schemeClr>
                </a:solidFill>
                <a:effectLst/>
                <a:latin typeface="Century Gothic" panose="020B0502020202020204" pitchFamily="34" charset="0"/>
              </a:rPr>
              <a:t> kumulatiivsed emissioonid</a:t>
            </a:r>
            <a:r>
              <a:rPr lang="en-US" sz="1000" b="0">
                <a:solidFill>
                  <a:schemeClr val="accent5">
                    <a:lumMod val="75000"/>
                  </a:schemeClr>
                </a:solidFill>
                <a:effectLst/>
                <a:latin typeface="Century Gothic" panose="020B0502020202020204" pitchFamily="34" charset="0"/>
              </a:rPr>
              <a:t> </a:t>
            </a:r>
          </a:p>
        </c:rich>
      </c:tx>
      <c:layout>
        <c:manualLayout>
          <c:xMode val="edge"/>
          <c:yMode val="edge"/>
          <c:x val="0.1777274229164372"/>
          <c:y val="3.1487853766324389E-2"/>
        </c:manualLayout>
      </c:layout>
      <c:overlay val="0"/>
    </c:title>
    <c:autoTitleDeleted val="0"/>
    <c:plotArea>
      <c:layout/>
      <c:barChart>
        <c:barDir val="col"/>
        <c:grouping val="percentStacked"/>
        <c:varyColors val="0"/>
        <c:ser>
          <c:idx val="0"/>
          <c:order val="0"/>
          <c:tx>
            <c:strRef>
              <c:f>'Data for graphs'!$AB$74</c:f>
              <c:strCache>
                <c:ptCount val="1"/>
                <c:pt idx="0">
                  <c:v>US</c:v>
                </c:pt>
              </c:strCache>
            </c:strRef>
          </c:tx>
          <c:spPr>
            <a:solidFill>
              <a:srgbClr val="5F95CB"/>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graphs'!$AB$75:$AB$77</c:f>
              <c:numCache>
                <c:formatCode>0.00</c:formatCode>
                <c:ptCount val="3"/>
                <c:pt idx="0">
                  <c:v>389.48334</c:v>
                </c:pt>
                <c:pt idx="1">
                  <c:v>0.32219999999999999</c:v>
                </c:pt>
                <c:pt idx="2" formatCode="_-&quot;$&quot;* #,##0.00_-;\-&quot;$&quot;* #,##0.00_-;_-&quot;$&quot;* &quot;-&quot;??_-;_-@_-">
                  <c:v>17.27</c:v>
                </c:pt>
              </c:numCache>
            </c:numRef>
          </c:val>
          <c:extLst>
            <c:ext xmlns:c16="http://schemas.microsoft.com/office/drawing/2014/chart" uri="{C3380CC4-5D6E-409C-BE32-E72D297353CC}">
              <c16:uniqueId val="{00000000-A89B-4061-87B1-1920DA225E09}"/>
            </c:ext>
          </c:extLst>
        </c:ser>
        <c:ser>
          <c:idx val="1"/>
          <c:order val="1"/>
          <c:tx>
            <c:strRef>
              <c:f>'Data for graphs'!$AC$74</c:f>
              <c:strCache>
                <c:ptCount val="1"/>
                <c:pt idx="0">
                  <c:v>EU</c:v>
                </c:pt>
              </c:strCache>
            </c:strRef>
          </c:tx>
          <c:spPr>
            <a:solidFill>
              <a:srgbClr val="CE6760"/>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graphs'!$AC$75:$AC$77</c:f>
              <c:numCache>
                <c:formatCode>0.00</c:formatCode>
                <c:ptCount val="3"/>
                <c:pt idx="0">
                  <c:v>371.71176000000003</c:v>
                </c:pt>
                <c:pt idx="1">
                  <c:v>0.51639999999999997</c:v>
                </c:pt>
                <c:pt idx="2" formatCode="_-&quot;$&quot;* #,##0.00_-;\-&quot;$&quot;* #,##0.00_-;_-&quot;$&quot;* &quot;-&quot;??_-;_-@_-">
                  <c:v>19.27</c:v>
                </c:pt>
              </c:numCache>
            </c:numRef>
          </c:val>
          <c:extLst>
            <c:ext xmlns:c16="http://schemas.microsoft.com/office/drawing/2014/chart" uri="{C3380CC4-5D6E-409C-BE32-E72D297353CC}">
              <c16:uniqueId val="{00000001-A89B-4061-87B1-1920DA225E09}"/>
            </c:ext>
          </c:extLst>
        </c:ser>
        <c:ser>
          <c:idx val="2"/>
          <c:order val="2"/>
          <c:tx>
            <c:strRef>
              <c:f>'Data for graphs'!$AD$74</c:f>
              <c:strCache>
                <c:ptCount val="1"/>
                <c:pt idx="0">
                  <c:v>China</c:v>
                </c:pt>
              </c:strCache>
            </c:strRef>
          </c:tx>
          <c:spPr>
            <a:solidFill>
              <a:srgbClr val="AAC66C"/>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graphs'!$AD$75:$AD$77</c:f>
              <c:numCache>
                <c:formatCode>0.00</c:formatCode>
                <c:ptCount val="3"/>
                <c:pt idx="0">
                  <c:v>185.65154999999999</c:v>
                </c:pt>
                <c:pt idx="1">
                  <c:v>1.4039999999999999</c:v>
                </c:pt>
                <c:pt idx="2" formatCode="_-&quot;$&quot;* #,##0.00_-;\-&quot;$&quot;* #,##0.00_-;_-&quot;$&quot;* &quot;-&quot;??_-;_-@_-">
                  <c:v>19.850000000000001</c:v>
                </c:pt>
              </c:numCache>
            </c:numRef>
          </c:val>
          <c:extLst>
            <c:ext xmlns:c16="http://schemas.microsoft.com/office/drawing/2014/chart" uri="{C3380CC4-5D6E-409C-BE32-E72D297353CC}">
              <c16:uniqueId val="{00000002-A89B-4061-87B1-1920DA225E09}"/>
            </c:ext>
          </c:extLst>
        </c:ser>
        <c:ser>
          <c:idx val="3"/>
          <c:order val="3"/>
          <c:tx>
            <c:strRef>
              <c:f>'Data for graphs'!$AE$74</c:f>
              <c:strCache>
                <c:ptCount val="1"/>
                <c:pt idx="0">
                  <c:v>India</c:v>
                </c:pt>
              </c:strCache>
            </c:strRef>
          </c:tx>
          <c:spPr>
            <a:solidFill>
              <a:srgbClr val="937AB3"/>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graphs'!$AE$75:$AE$77</c:f>
              <c:numCache>
                <c:formatCode>0.00</c:formatCode>
                <c:ptCount val="3"/>
                <c:pt idx="0">
                  <c:v>50.941270000000003</c:v>
                </c:pt>
                <c:pt idx="1">
                  <c:v>1.3240000000000001</c:v>
                </c:pt>
                <c:pt idx="2" formatCode="_-&quot;$&quot;* #,##0.00_-;\-&quot;$&quot;* #,##0.00_-;_-&quot;$&quot;* &quot;-&quot;??_-;_-@_-">
                  <c:v>8.0719999999999992</c:v>
                </c:pt>
              </c:numCache>
            </c:numRef>
          </c:val>
          <c:extLst>
            <c:ext xmlns:c16="http://schemas.microsoft.com/office/drawing/2014/chart" uri="{C3380CC4-5D6E-409C-BE32-E72D297353CC}">
              <c16:uniqueId val="{00000003-A89B-4061-87B1-1920DA225E09}"/>
            </c:ext>
          </c:extLst>
        </c:ser>
        <c:ser>
          <c:idx val="4"/>
          <c:order val="4"/>
          <c:tx>
            <c:strRef>
              <c:f>'Data for graphs'!$AF$74</c:f>
              <c:strCache>
                <c:ptCount val="1"/>
                <c:pt idx="0">
                  <c:v>Other Developed</c:v>
                </c:pt>
              </c:strCache>
            </c:strRef>
          </c:tx>
          <c:spPr>
            <a:solidFill>
              <a:srgbClr val="57BBD2"/>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graphs'!$AF$75:$AF$77</c:f>
              <c:numCache>
                <c:formatCode>0.00</c:formatCode>
                <c:ptCount val="3"/>
                <c:pt idx="0">
                  <c:v>367.79732999999999</c:v>
                </c:pt>
                <c:pt idx="1">
                  <c:v>0.55620000000000003</c:v>
                </c:pt>
                <c:pt idx="2" formatCode="_-&quot;$&quot;* #,##0.00_-;\-&quot;$&quot;* #,##0.00_-;_-&quot;$&quot;* &quot;-&quot;??_-;_-@_-">
                  <c:v>14.89</c:v>
                </c:pt>
              </c:numCache>
            </c:numRef>
          </c:val>
          <c:extLst>
            <c:ext xmlns:c16="http://schemas.microsoft.com/office/drawing/2014/chart" uri="{C3380CC4-5D6E-409C-BE32-E72D297353CC}">
              <c16:uniqueId val="{00000004-A89B-4061-87B1-1920DA225E09}"/>
            </c:ext>
          </c:extLst>
        </c:ser>
        <c:ser>
          <c:idx val="5"/>
          <c:order val="5"/>
          <c:tx>
            <c:strRef>
              <c:f>'Data for graphs'!$AG$74</c:f>
              <c:strCache>
                <c:ptCount val="1"/>
                <c:pt idx="0">
                  <c:v>Other Developing</c:v>
                </c:pt>
              </c:strCache>
            </c:strRef>
          </c:tx>
          <c:spPr>
            <a:solidFill>
              <a:srgbClr val="F9A858"/>
            </a:solidFill>
          </c:spPr>
          <c:invertIfNegative val="0"/>
          <c:cat>
            <c:strRef>
              <c:f>'Data for graphs'!$AA$75:$AA$77</c:f>
              <c:strCache>
                <c:ptCount val="3"/>
                <c:pt idx="0">
                  <c:v>Cumulative CO2 emissions from fossil fuels from 1850 to 2016</c:v>
                </c:pt>
                <c:pt idx="1">
                  <c:v>Population (2016)</c:v>
                </c:pt>
                <c:pt idx="2">
                  <c:v>GDP (2016)</c:v>
                </c:pt>
              </c:strCache>
            </c:strRef>
          </c:cat>
          <c:val>
            <c:numRef>
              <c:f>'Data for graphs'!$AG$75:$AG$77</c:f>
              <c:numCache>
                <c:formatCode>0.00</c:formatCode>
                <c:ptCount val="3"/>
                <c:pt idx="0">
                  <c:v>232.72890000000001</c:v>
                </c:pt>
                <c:pt idx="1">
                  <c:v>3.32</c:v>
                </c:pt>
                <c:pt idx="2" formatCode="_-&quot;$&quot;* #,##0.00_-;\-&quot;$&quot;* #,##0.00_-;_-&quot;$&quot;* &quot;-&quot;??_-;_-@_-">
                  <c:v>39.549999999999997</c:v>
                </c:pt>
              </c:numCache>
            </c:numRef>
          </c:val>
          <c:extLst>
            <c:ext xmlns:c16="http://schemas.microsoft.com/office/drawing/2014/chart" uri="{C3380CC4-5D6E-409C-BE32-E72D297353CC}">
              <c16:uniqueId val="{00000005-A89B-4061-87B1-1920DA225E09}"/>
            </c:ext>
          </c:extLst>
        </c:ser>
        <c:dLbls>
          <c:showLegendKey val="0"/>
          <c:showVal val="0"/>
          <c:showCatName val="0"/>
          <c:showSerName val="0"/>
          <c:showPercent val="0"/>
          <c:showBubbleSize val="0"/>
        </c:dLbls>
        <c:gapWidth val="20"/>
        <c:overlap val="100"/>
        <c:axId val="-1685538176"/>
        <c:axId val="-1685536544"/>
      </c:barChart>
      <c:catAx>
        <c:axId val="-1685538176"/>
        <c:scaling>
          <c:orientation val="minMax"/>
        </c:scaling>
        <c:delete val="0"/>
        <c:axPos val="b"/>
        <c:numFmt formatCode="General" sourceLinked="0"/>
        <c:majorTickMark val="out"/>
        <c:minorTickMark val="none"/>
        <c:tickLblPos val="nextTo"/>
        <c:txPr>
          <a:bodyPr rot="0"/>
          <a:lstStyle/>
          <a:p>
            <a:pPr>
              <a:defRPr/>
            </a:pPr>
            <a:endParaRPr lang="en-US"/>
          </a:p>
        </c:txPr>
        <c:crossAx val="-1685536544"/>
        <c:crosses val="autoZero"/>
        <c:auto val="1"/>
        <c:lblAlgn val="ctr"/>
        <c:lblOffset val="100"/>
        <c:tickLblSkip val="1"/>
        <c:noMultiLvlLbl val="0"/>
      </c:catAx>
      <c:valAx>
        <c:axId val="-1685536544"/>
        <c:scaling>
          <c:orientation val="minMax"/>
        </c:scaling>
        <c:delete val="0"/>
        <c:axPos val="l"/>
        <c:numFmt formatCode="0%" sourceLinked="1"/>
        <c:majorTickMark val="out"/>
        <c:minorTickMark val="none"/>
        <c:tickLblPos val="nextTo"/>
        <c:spPr>
          <a:ln/>
        </c:spPr>
        <c:crossAx val="-1685538176"/>
        <c:crosses val="autoZero"/>
        <c:crossBetween val="between"/>
        <c:majorUnit val="0.25"/>
        <c:minorUnit val="0.25"/>
      </c:valAx>
    </c:plotArea>
    <c:legend>
      <c:legendPos val="r"/>
      <c:layout>
        <c:manualLayout>
          <c:xMode val="edge"/>
          <c:yMode val="edge"/>
          <c:x val="0.67836568583020229"/>
          <c:y val="0.21247939142272729"/>
          <c:w val="0.29207777599228668"/>
          <c:h val="0.44944553520731717"/>
        </c:manualLayout>
      </c:layout>
      <c:overlay val="0"/>
    </c:legend>
    <c:plotVisOnly val="1"/>
    <c:dispBlanksAs val="gap"/>
    <c:showDLblsOverMax val="0"/>
  </c:chart>
  <c:spPr>
    <a:ln>
      <a:noFill/>
    </a:ln>
  </c:spPr>
  <c:txPr>
    <a:bodyPr/>
    <a:lstStyle/>
    <a:p>
      <a:pPr>
        <a:defRPr sz="600"/>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67BEAC-93AE-4FBE-BE4D-B3FA3E85D1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Pages>
  <Words>11</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Klein</dc:creator>
  <cp:lastModifiedBy>workgroup</cp:lastModifiedBy>
  <cp:revision>5</cp:revision>
  <cp:lastPrinted>2016-10-21T18:16:00Z</cp:lastPrinted>
  <dcterms:created xsi:type="dcterms:W3CDTF">2020-04-03T05:39:00Z</dcterms:created>
  <dcterms:modified xsi:type="dcterms:W3CDTF">2020-04-03T06:42:00Z</dcterms:modified>
</cp:coreProperties>
</file>